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5BC836" w14:textId="77777777" w:rsidR="00527F0D" w:rsidRPr="00686ABF" w:rsidRDefault="00527F0D" w:rsidP="00686ABF">
      <w:pPr>
        <w:jc w:val="both"/>
        <w:rPr>
          <w:sz w:val="24"/>
          <w:szCs w:val="24"/>
        </w:rPr>
      </w:pPr>
    </w:p>
    <w:p w14:paraId="64F6E14A" w14:textId="77777777" w:rsidR="00A34E29" w:rsidRDefault="00A34E29" w:rsidP="00686ABF">
      <w:pPr>
        <w:jc w:val="center"/>
        <w:rPr>
          <w:b/>
          <w:bCs/>
          <w:sz w:val="28"/>
          <w:szCs w:val="28"/>
        </w:rPr>
      </w:pPr>
    </w:p>
    <w:p w14:paraId="76396C67" w14:textId="10429265" w:rsidR="00686ABF" w:rsidRPr="00686ABF" w:rsidRDefault="00686ABF" w:rsidP="00686ABF">
      <w:pPr>
        <w:jc w:val="center"/>
        <w:rPr>
          <w:b/>
          <w:bCs/>
          <w:sz w:val="28"/>
          <w:szCs w:val="28"/>
        </w:rPr>
      </w:pPr>
      <w:r w:rsidRPr="00686ABF">
        <w:rPr>
          <w:b/>
          <w:bCs/>
          <w:sz w:val="28"/>
          <w:szCs w:val="28"/>
        </w:rPr>
        <w:t xml:space="preserve">Resolution </w:t>
      </w:r>
      <w:r w:rsidRPr="00686ABF">
        <w:rPr>
          <w:b/>
          <w:bCs/>
          <w:sz w:val="28"/>
          <w:szCs w:val="28"/>
        </w:rPr>
        <w:t xml:space="preserve">Template Re: </w:t>
      </w:r>
      <w:r w:rsidRPr="00686ABF">
        <w:rPr>
          <w:b/>
          <w:bCs/>
          <w:sz w:val="28"/>
          <w:szCs w:val="28"/>
        </w:rPr>
        <w:t>School Policing</w:t>
      </w:r>
      <w:r w:rsidRPr="00686ABF">
        <w:rPr>
          <w:b/>
          <w:bCs/>
          <w:sz w:val="28"/>
          <w:szCs w:val="28"/>
        </w:rPr>
        <w:t xml:space="preserve"> Limits</w:t>
      </w:r>
    </w:p>
    <w:p w14:paraId="1400A448" w14:textId="77777777" w:rsidR="00686ABF" w:rsidRPr="00686ABF" w:rsidRDefault="00686ABF" w:rsidP="00686ABF">
      <w:pPr>
        <w:jc w:val="both"/>
        <w:rPr>
          <w:sz w:val="24"/>
          <w:szCs w:val="24"/>
        </w:rPr>
      </w:pPr>
    </w:p>
    <w:p w14:paraId="77AB112E" w14:textId="197457D2" w:rsidR="00686ABF" w:rsidRPr="00686ABF" w:rsidRDefault="00686ABF" w:rsidP="00686ABF">
      <w:pPr>
        <w:jc w:val="both"/>
        <w:rPr>
          <w:sz w:val="24"/>
          <w:szCs w:val="24"/>
        </w:rPr>
      </w:pPr>
      <w:r w:rsidRPr="00686ABF">
        <w:rPr>
          <w:sz w:val="24"/>
          <w:szCs w:val="24"/>
        </w:rPr>
        <w:t xml:space="preserve">WHEREAS, the </w:t>
      </w:r>
      <w:r w:rsidRPr="00686ABF">
        <w:rPr>
          <w:sz w:val="24"/>
          <w:szCs w:val="24"/>
          <w:u w:val="single"/>
        </w:rPr>
        <w:t>[</w:t>
      </w:r>
      <w:r w:rsidRPr="00686ABF">
        <w:rPr>
          <w:sz w:val="24"/>
          <w:szCs w:val="24"/>
          <w:u w:val="single"/>
        </w:rPr>
        <w:t>s</w:t>
      </w:r>
      <w:r w:rsidRPr="00686ABF">
        <w:rPr>
          <w:sz w:val="24"/>
          <w:szCs w:val="24"/>
          <w:u w:val="single"/>
        </w:rPr>
        <w:t xml:space="preserve">chool </w:t>
      </w:r>
      <w:r w:rsidRPr="00686ABF">
        <w:rPr>
          <w:sz w:val="24"/>
          <w:szCs w:val="24"/>
          <w:u w:val="single"/>
        </w:rPr>
        <w:t>d</w:t>
      </w:r>
      <w:r w:rsidRPr="00686ABF">
        <w:rPr>
          <w:sz w:val="24"/>
          <w:szCs w:val="24"/>
          <w:u w:val="single"/>
        </w:rPr>
        <w:t>istrict</w:t>
      </w:r>
      <w:r w:rsidRPr="00686ABF">
        <w:rPr>
          <w:sz w:val="24"/>
          <w:szCs w:val="24"/>
          <w:u w:val="single"/>
        </w:rPr>
        <w:t xml:space="preserve"> name</w:t>
      </w:r>
      <w:r w:rsidRPr="00686ABF">
        <w:rPr>
          <w:sz w:val="24"/>
          <w:szCs w:val="24"/>
          <w:u w:val="single"/>
        </w:rPr>
        <w:t>]</w:t>
      </w:r>
      <w:r w:rsidRPr="00686ABF">
        <w:rPr>
          <w:sz w:val="24"/>
          <w:szCs w:val="24"/>
        </w:rPr>
        <w:t xml:space="preserve"> has a responsibility to foster safe, healthy, and equitable schools that safeguard the physical and mental health of all students, especially those students who have been historically marginalized; and</w:t>
      </w:r>
      <w:r w:rsidRPr="00686ABF">
        <w:rPr>
          <w:sz w:val="24"/>
          <w:szCs w:val="24"/>
        </w:rPr>
        <w:t xml:space="preserve"> </w:t>
      </w:r>
    </w:p>
    <w:p w14:paraId="78BF064C" w14:textId="77777777" w:rsidR="00686ABF" w:rsidRPr="00686ABF" w:rsidRDefault="00686ABF" w:rsidP="00686ABF">
      <w:pPr>
        <w:jc w:val="both"/>
        <w:rPr>
          <w:sz w:val="24"/>
          <w:szCs w:val="24"/>
        </w:rPr>
      </w:pPr>
    </w:p>
    <w:p w14:paraId="536183B9" w14:textId="4F9D77D3" w:rsidR="00686ABF" w:rsidRPr="00686ABF" w:rsidRDefault="00686ABF" w:rsidP="00686ABF">
      <w:pPr>
        <w:jc w:val="both"/>
        <w:rPr>
          <w:sz w:val="24"/>
          <w:szCs w:val="24"/>
        </w:rPr>
      </w:pPr>
      <w:r w:rsidRPr="00686ABF">
        <w:rPr>
          <w:sz w:val="24"/>
          <w:szCs w:val="24"/>
        </w:rPr>
        <w:t xml:space="preserve">WHEREAS, this responsibility creates an affirmative duty to protect students from the effects of racial bias and institutional racism within the </w:t>
      </w:r>
      <w:r w:rsidRPr="00686ABF">
        <w:rPr>
          <w:sz w:val="24"/>
          <w:szCs w:val="24"/>
          <w:u w:val="single"/>
        </w:rPr>
        <w:t>[school district name]</w:t>
      </w:r>
      <w:r w:rsidRPr="00686ABF">
        <w:rPr>
          <w:sz w:val="24"/>
          <w:szCs w:val="24"/>
        </w:rPr>
        <w:t>; and</w:t>
      </w:r>
      <w:r w:rsidRPr="00686ABF">
        <w:rPr>
          <w:sz w:val="24"/>
          <w:szCs w:val="24"/>
        </w:rPr>
        <w:t xml:space="preserve"> </w:t>
      </w:r>
    </w:p>
    <w:p w14:paraId="5F07429F" w14:textId="77777777" w:rsidR="00686ABF" w:rsidRPr="00686ABF" w:rsidRDefault="00686ABF" w:rsidP="00686ABF">
      <w:pPr>
        <w:jc w:val="both"/>
        <w:rPr>
          <w:sz w:val="24"/>
          <w:szCs w:val="24"/>
        </w:rPr>
      </w:pPr>
    </w:p>
    <w:p w14:paraId="3493B59D" w14:textId="77777777" w:rsidR="00686ABF" w:rsidRPr="00686ABF" w:rsidRDefault="00686ABF" w:rsidP="00686ABF">
      <w:pPr>
        <w:jc w:val="both"/>
        <w:rPr>
          <w:sz w:val="24"/>
          <w:szCs w:val="24"/>
        </w:rPr>
      </w:pPr>
      <w:r w:rsidRPr="00686ABF">
        <w:rPr>
          <w:sz w:val="24"/>
          <w:szCs w:val="24"/>
        </w:rPr>
        <w:t xml:space="preserve">WHEREAS, recent events illustrate the devastating consequences of failing to combat racial bias and institutional racism; and </w:t>
      </w:r>
    </w:p>
    <w:p w14:paraId="21AB186F" w14:textId="77777777" w:rsidR="00686ABF" w:rsidRPr="00686ABF" w:rsidRDefault="00686ABF" w:rsidP="00686ABF">
      <w:pPr>
        <w:jc w:val="both"/>
        <w:rPr>
          <w:sz w:val="24"/>
          <w:szCs w:val="24"/>
        </w:rPr>
      </w:pPr>
    </w:p>
    <w:p w14:paraId="3BD53058" w14:textId="0F4234CB" w:rsidR="00686ABF" w:rsidRPr="00686ABF" w:rsidRDefault="00686ABF" w:rsidP="00686ABF">
      <w:pPr>
        <w:jc w:val="both"/>
        <w:rPr>
          <w:sz w:val="24"/>
          <w:szCs w:val="24"/>
        </w:rPr>
      </w:pPr>
      <w:r w:rsidRPr="00686ABF">
        <w:rPr>
          <w:sz w:val="24"/>
          <w:szCs w:val="24"/>
        </w:rPr>
        <w:t xml:space="preserve">WHEREAS, the </w:t>
      </w:r>
      <w:r w:rsidRPr="00686ABF">
        <w:rPr>
          <w:sz w:val="24"/>
          <w:szCs w:val="24"/>
          <w:u w:val="single"/>
        </w:rPr>
        <w:t>[school district name]</w:t>
      </w:r>
      <w:r w:rsidRPr="00686ABF">
        <w:rPr>
          <w:sz w:val="24"/>
          <w:szCs w:val="24"/>
        </w:rPr>
        <w:t xml:space="preserve"> has implemented </w:t>
      </w:r>
      <w:r w:rsidRPr="00686ABF">
        <w:rPr>
          <w:sz w:val="24"/>
          <w:szCs w:val="24"/>
          <w:u w:val="single"/>
        </w:rPr>
        <w:t xml:space="preserve">[local policies (restorative practice/trauma informed teaching/ culturally responsive pedagogy and curriculum etc.), if applicable] </w:t>
      </w:r>
      <w:r w:rsidRPr="00686ABF">
        <w:rPr>
          <w:sz w:val="24"/>
          <w:szCs w:val="24"/>
        </w:rPr>
        <w:t>to foster positive school climates and affirm the worth of students from historically marginalized communities;</w:t>
      </w:r>
      <w:r w:rsidRPr="00686ABF">
        <w:rPr>
          <w:sz w:val="24"/>
          <w:szCs w:val="24"/>
        </w:rPr>
        <w:t xml:space="preserve"> </w:t>
      </w:r>
      <w:r w:rsidRPr="00686ABF">
        <w:rPr>
          <w:sz w:val="24"/>
          <w:szCs w:val="24"/>
        </w:rPr>
        <w:t>and</w:t>
      </w:r>
      <w:r w:rsidRPr="00686ABF">
        <w:rPr>
          <w:sz w:val="24"/>
          <w:szCs w:val="24"/>
        </w:rPr>
        <w:t xml:space="preserve"> </w:t>
      </w:r>
    </w:p>
    <w:p w14:paraId="7CAC6786" w14:textId="77777777" w:rsidR="00686ABF" w:rsidRPr="00686ABF" w:rsidRDefault="00686ABF" w:rsidP="00686ABF">
      <w:pPr>
        <w:jc w:val="both"/>
        <w:rPr>
          <w:sz w:val="24"/>
          <w:szCs w:val="24"/>
        </w:rPr>
      </w:pPr>
    </w:p>
    <w:p w14:paraId="7D0C6B6C" w14:textId="695550CD" w:rsidR="00686ABF" w:rsidRPr="00686ABF" w:rsidRDefault="00686ABF" w:rsidP="00686ABF">
      <w:pPr>
        <w:jc w:val="both"/>
        <w:rPr>
          <w:sz w:val="24"/>
          <w:szCs w:val="24"/>
        </w:rPr>
      </w:pPr>
      <w:r w:rsidRPr="00686ABF">
        <w:rPr>
          <w:sz w:val="24"/>
          <w:szCs w:val="24"/>
        </w:rPr>
        <w:t>WHEREAS, comprehensive national research shows that the use of school police is associated with several deleterious effects for students</w:t>
      </w:r>
      <w:r>
        <w:rPr>
          <w:sz w:val="24"/>
          <w:szCs w:val="24"/>
        </w:rPr>
        <w:t>,</w:t>
      </w:r>
      <w:r w:rsidRPr="00686ABF">
        <w:rPr>
          <w:sz w:val="24"/>
          <w:szCs w:val="24"/>
        </w:rPr>
        <w:t xml:space="preserve"> including higher rates of exclusionary discipline in schools over time,</w:t>
      </w:r>
      <w:r w:rsidR="00F82BCF">
        <w:rPr>
          <w:rStyle w:val="EndnoteReference"/>
          <w:sz w:val="24"/>
          <w:szCs w:val="24"/>
        </w:rPr>
        <w:endnoteReference w:id="1"/>
      </w:r>
      <w:r w:rsidRPr="00686ABF">
        <w:rPr>
          <w:sz w:val="24"/>
          <w:szCs w:val="24"/>
        </w:rPr>
        <w:t xml:space="preserve"> higher rates of arrests for several types of offenses,</w:t>
      </w:r>
      <w:r w:rsidR="00F82BCF">
        <w:rPr>
          <w:rStyle w:val="EndnoteReference"/>
          <w:sz w:val="24"/>
          <w:szCs w:val="24"/>
        </w:rPr>
        <w:endnoteReference w:id="2"/>
      </w:r>
      <w:r w:rsidRPr="00686ABF">
        <w:rPr>
          <w:sz w:val="24"/>
          <w:szCs w:val="24"/>
        </w:rPr>
        <w:t xml:space="preserve"> and that the increased number of arrests in schools with police officers do not exist because of higher levels of misbehaviors by certain groups of students;</w:t>
      </w:r>
      <w:r w:rsidR="00F82BCF">
        <w:rPr>
          <w:rStyle w:val="EndnoteReference"/>
          <w:sz w:val="24"/>
          <w:szCs w:val="24"/>
        </w:rPr>
        <w:endnoteReference w:id="3"/>
      </w:r>
      <w:r w:rsidR="00F82BCF">
        <w:rPr>
          <w:sz w:val="24"/>
          <w:szCs w:val="24"/>
        </w:rPr>
        <w:t xml:space="preserve"> </w:t>
      </w:r>
      <w:r w:rsidRPr="00686ABF">
        <w:rPr>
          <w:sz w:val="24"/>
          <w:szCs w:val="24"/>
        </w:rPr>
        <w:t xml:space="preserve">and </w:t>
      </w:r>
    </w:p>
    <w:p w14:paraId="6082163A" w14:textId="77777777" w:rsidR="00686ABF" w:rsidRPr="00686ABF" w:rsidRDefault="00686ABF" w:rsidP="00686ABF">
      <w:pPr>
        <w:jc w:val="both"/>
        <w:rPr>
          <w:sz w:val="24"/>
          <w:szCs w:val="24"/>
        </w:rPr>
      </w:pPr>
    </w:p>
    <w:p w14:paraId="799BA2FB" w14:textId="0829B581" w:rsidR="00686ABF" w:rsidRPr="00686ABF" w:rsidRDefault="00686ABF" w:rsidP="00686ABF">
      <w:pPr>
        <w:jc w:val="both"/>
        <w:rPr>
          <w:sz w:val="24"/>
          <w:szCs w:val="24"/>
        </w:rPr>
      </w:pPr>
      <w:r w:rsidRPr="00686ABF">
        <w:rPr>
          <w:sz w:val="24"/>
          <w:szCs w:val="24"/>
        </w:rPr>
        <w:t>WHEREAS, data show that Black students are significantly overrepresented in referrals to law enforcement across the country</w:t>
      </w:r>
      <w:r w:rsidR="00F82BCF">
        <w:rPr>
          <w:rStyle w:val="EndnoteReference"/>
          <w:sz w:val="24"/>
          <w:szCs w:val="24"/>
        </w:rPr>
        <w:endnoteReference w:id="4"/>
      </w:r>
      <w:r w:rsidRPr="00686ABF">
        <w:rPr>
          <w:sz w:val="24"/>
          <w:szCs w:val="24"/>
        </w:rPr>
        <w:t xml:space="preserve"> and, in </w:t>
      </w:r>
      <w:r w:rsidRPr="00686ABF">
        <w:rPr>
          <w:sz w:val="24"/>
          <w:szCs w:val="24"/>
          <w:u w:val="single"/>
        </w:rPr>
        <w:t>[school district name]</w:t>
      </w:r>
      <w:r w:rsidRPr="00686ABF">
        <w:rPr>
          <w:sz w:val="24"/>
          <w:szCs w:val="24"/>
        </w:rPr>
        <w:t xml:space="preserve">, Black students and/or Latino students are </w:t>
      </w:r>
      <w:r w:rsidRPr="00686ABF">
        <w:rPr>
          <w:sz w:val="24"/>
          <w:szCs w:val="24"/>
          <w:u w:val="single"/>
        </w:rPr>
        <w:t>[district specific data regarding referrals to law enforcement]</w:t>
      </w:r>
      <w:r w:rsidRPr="00686ABF">
        <w:rPr>
          <w:sz w:val="24"/>
          <w:szCs w:val="24"/>
        </w:rPr>
        <w:t>, increasing their risk of future involvement with the juvenile and adult criminal justice system to further exacerbate the school-to-prison pipeline; and</w:t>
      </w:r>
      <w:r w:rsidRPr="00686ABF">
        <w:rPr>
          <w:sz w:val="24"/>
          <w:szCs w:val="24"/>
        </w:rPr>
        <w:t xml:space="preserve"> </w:t>
      </w:r>
    </w:p>
    <w:p w14:paraId="62C8774F" w14:textId="77777777" w:rsidR="00686ABF" w:rsidRPr="00686ABF" w:rsidRDefault="00686ABF" w:rsidP="00686ABF">
      <w:pPr>
        <w:jc w:val="both"/>
        <w:rPr>
          <w:sz w:val="24"/>
          <w:szCs w:val="24"/>
        </w:rPr>
      </w:pPr>
    </w:p>
    <w:p w14:paraId="3F9602EB" w14:textId="073CD8F2" w:rsidR="00686ABF" w:rsidRPr="00686ABF" w:rsidRDefault="00686ABF" w:rsidP="00686ABF">
      <w:pPr>
        <w:jc w:val="both"/>
        <w:rPr>
          <w:sz w:val="24"/>
          <w:szCs w:val="24"/>
        </w:rPr>
      </w:pPr>
      <w:r w:rsidRPr="00686ABF">
        <w:rPr>
          <w:sz w:val="24"/>
          <w:szCs w:val="24"/>
        </w:rPr>
        <w:t xml:space="preserve">WHEREAS, </w:t>
      </w:r>
      <w:proofErr w:type="gramStart"/>
      <w:r w:rsidRPr="00686ABF">
        <w:rPr>
          <w:sz w:val="24"/>
          <w:szCs w:val="24"/>
        </w:rPr>
        <w:t>the overwhelming majority of</w:t>
      </w:r>
      <w:proofErr w:type="gramEnd"/>
      <w:r w:rsidRPr="00686ABF">
        <w:rPr>
          <w:sz w:val="24"/>
          <w:szCs w:val="24"/>
        </w:rPr>
        <w:t xml:space="preserve"> the incidents that result in funneling students into the school-to-prison pipeline can be more effectively addressed by other personnel within the school including counselors, social workers, teachers or administrators; and</w:t>
      </w:r>
      <w:r w:rsidRPr="00686ABF">
        <w:rPr>
          <w:sz w:val="24"/>
          <w:szCs w:val="24"/>
        </w:rPr>
        <w:t xml:space="preserve"> </w:t>
      </w:r>
    </w:p>
    <w:p w14:paraId="78FAB674" w14:textId="77777777" w:rsidR="00686ABF" w:rsidRPr="00686ABF" w:rsidRDefault="00686ABF" w:rsidP="00686ABF">
      <w:pPr>
        <w:jc w:val="both"/>
        <w:rPr>
          <w:sz w:val="24"/>
          <w:szCs w:val="24"/>
        </w:rPr>
      </w:pPr>
    </w:p>
    <w:p w14:paraId="20D45077" w14:textId="71025271" w:rsidR="00686ABF" w:rsidRDefault="00686ABF" w:rsidP="00686ABF">
      <w:pPr>
        <w:jc w:val="both"/>
        <w:rPr>
          <w:sz w:val="24"/>
          <w:szCs w:val="24"/>
        </w:rPr>
      </w:pPr>
      <w:r w:rsidRPr="00686ABF">
        <w:rPr>
          <w:sz w:val="24"/>
          <w:szCs w:val="24"/>
        </w:rPr>
        <w:t xml:space="preserve">WHEREAS, there </w:t>
      </w:r>
      <w:r w:rsidR="00A34E29" w:rsidRPr="00A34E29">
        <w:rPr>
          <w:sz w:val="24"/>
          <w:szCs w:val="24"/>
        </w:rPr>
        <w:t>are other effective, non-harmful methods of supporting the physical, mental, emotional, and social needs of students and adults while maintaining the safety and security of schools including the use of restorative practices, extracurricular programs, and collaborations with community-based organizations and services.</w:t>
      </w:r>
    </w:p>
    <w:p w14:paraId="0121B775" w14:textId="0587C778" w:rsidR="00A34E29" w:rsidRDefault="00A34E29" w:rsidP="00686ABF">
      <w:pPr>
        <w:jc w:val="both"/>
        <w:rPr>
          <w:sz w:val="24"/>
          <w:szCs w:val="24"/>
        </w:rPr>
      </w:pPr>
    </w:p>
    <w:p w14:paraId="44FBF068" w14:textId="77777777" w:rsidR="00A34E29" w:rsidRPr="00686ABF" w:rsidRDefault="00A34E29" w:rsidP="00686ABF">
      <w:pPr>
        <w:jc w:val="both"/>
        <w:rPr>
          <w:sz w:val="24"/>
          <w:szCs w:val="24"/>
        </w:rPr>
      </w:pPr>
    </w:p>
    <w:p w14:paraId="0C1FA91E" w14:textId="6E2DC15A" w:rsidR="00686ABF" w:rsidRDefault="00686ABF" w:rsidP="00686ABF">
      <w:pPr>
        <w:jc w:val="both"/>
        <w:rPr>
          <w:sz w:val="24"/>
          <w:szCs w:val="24"/>
        </w:rPr>
      </w:pPr>
      <w:r w:rsidRPr="00686ABF">
        <w:rPr>
          <w:sz w:val="24"/>
          <w:szCs w:val="24"/>
        </w:rPr>
        <w:lastRenderedPageBreak/>
        <w:t xml:space="preserve"> </w:t>
      </w:r>
    </w:p>
    <w:p w14:paraId="6C5F81FE" w14:textId="77777777" w:rsidR="00A34E29" w:rsidRPr="00686ABF" w:rsidRDefault="00A34E29" w:rsidP="00686ABF">
      <w:pPr>
        <w:jc w:val="both"/>
        <w:rPr>
          <w:sz w:val="24"/>
          <w:szCs w:val="24"/>
        </w:rPr>
      </w:pPr>
    </w:p>
    <w:p w14:paraId="7CA8AA0A" w14:textId="77777777" w:rsidR="00686ABF" w:rsidRPr="00686ABF" w:rsidRDefault="00686ABF" w:rsidP="00686ABF">
      <w:pPr>
        <w:jc w:val="both"/>
        <w:rPr>
          <w:b/>
          <w:bCs/>
          <w:sz w:val="24"/>
          <w:szCs w:val="24"/>
        </w:rPr>
      </w:pPr>
      <w:r w:rsidRPr="00686ABF">
        <w:rPr>
          <w:b/>
          <w:bCs/>
          <w:sz w:val="24"/>
          <w:szCs w:val="24"/>
        </w:rPr>
        <w:t xml:space="preserve">Language for Ending a School Contract with an External Police Department </w:t>
      </w:r>
    </w:p>
    <w:p w14:paraId="6D903B8A" w14:textId="77777777" w:rsidR="00686ABF" w:rsidRPr="00686ABF" w:rsidRDefault="00686ABF" w:rsidP="00686ABF">
      <w:pPr>
        <w:jc w:val="both"/>
        <w:rPr>
          <w:sz w:val="24"/>
          <w:szCs w:val="24"/>
        </w:rPr>
      </w:pPr>
    </w:p>
    <w:p w14:paraId="51490B5A" w14:textId="4B3DABC1" w:rsidR="00686ABF" w:rsidRPr="00686ABF" w:rsidRDefault="00686ABF" w:rsidP="00686ABF">
      <w:pPr>
        <w:jc w:val="both"/>
        <w:rPr>
          <w:sz w:val="24"/>
          <w:szCs w:val="24"/>
        </w:rPr>
      </w:pPr>
      <w:r>
        <w:rPr>
          <w:sz w:val="24"/>
          <w:szCs w:val="24"/>
        </w:rPr>
        <w:t xml:space="preserve">• </w:t>
      </w:r>
      <w:r w:rsidRPr="00686ABF">
        <w:rPr>
          <w:sz w:val="24"/>
          <w:szCs w:val="24"/>
        </w:rPr>
        <w:t>Immediate Termination (Similar to Minneapolis)</w:t>
      </w:r>
      <w:r w:rsidR="00F82BCF">
        <w:rPr>
          <w:rStyle w:val="EndnoteReference"/>
          <w:sz w:val="24"/>
          <w:szCs w:val="24"/>
        </w:rPr>
        <w:endnoteReference w:id="5"/>
      </w:r>
      <w:r w:rsidRPr="00686ABF">
        <w:rPr>
          <w:sz w:val="24"/>
          <w:szCs w:val="24"/>
        </w:rPr>
        <w:t xml:space="preserve"> </w:t>
      </w:r>
    </w:p>
    <w:p w14:paraId="7A455D06" w14:textId="77777777" w:rsidR="00686ABF" w:rsidRPr="00686ABF" w:rsidRDefault="00686ABF" w:rsidP="00686ABF">
      <w:pPr>
        <w:jc w:val="both"/>
        <w:rPr>
          <w:sz w:val="24"/>
          <w:szCs w:val="24"/>
        </w:rPr>
      </w:pPr>
    </w:p>
    <w:p w14:paraId="520EAD82" w14:textId="712862C3" w:rsidR="00686ABF" w:rsidRPr="00686ABF" w:rsidRDefault="00686ABF" w:rsidP="00686ABF">
      <w:pPr>
        <w:ind w:left="720"/>
        <w:jc w:val="both"/>
        <w:rPr>
          <w:sz w:val="24"/>
          <w:szCs w:val="24"/>
        </w:rPr>
      </w:pPr>
      <w:r w:rsidRPr="00686ABF">
        <w:rPr>
          <w:sz w:val="24"/>
          <w:szCs w:val="24"/>
        </w:rPr>
        <w:t>SO, THEREFORE, BE IT RESOLVED that upon approval of this Resolution,</w:t>
      </w:r>
      <w:r w:rsidRPr="00686ABF">
        <w:rPr>
          <w:sz w:val="24"/>
          <w:szCs w:val="24"/>
        </w:rPr>
        <w:t xml:space="preserve"> </w:t>
      </w:r>
      <w:r w:rsidRPr="00686ABF">
        <w:rPr>
          <w:sz w:val="24"/>
          <w:szCs w:val="24"/>
        </w:rPr>
        <w:t xml:space="preserve">the </w:t>
      </w:r>
      <w:r w:rsidRPr="00686ABF">
        <w:rPr>
          <w:sz w:val="24"/>
          <w:szCs w:val="24"/>
          <w:u w:val="single"/>
        </w:rPr>
        <w:t>[locality]</w:t>
      </w:r>
      <w:r w:rsidRPr="00686ABF">
        <w:rPr>
          <w:sz w:val="24"/>
          <w:szCs w:val="24"/>
        </w:rPr>
        <w:t xml:space="preserve"> Board of Education/Trustees directs the Superintendent of </w:t>
      </w:r>
      <w:r w:rsidRPr="00686ABF">
        <w:rPr>
          <w:sz w:val="24"/>
          <w:szCs w:val="24"/>
          <w:u w:val="single"/>
        </w:rPr>
        <w:t>[locality]</w:t>
      </w:r>
      <w:r w:rsidRPr="00686ABF">
        <w:rPr>
          <w:sz w:val="24"/>
          <w:szCs w:val="24"/>
        </w:rPr>
        <w:t xml:space="preserve"> schools to take all necessary action to effectively terminate the Contract for Services with the </w:t>
      </w:r>
      <w:r w:rsidRPr="00686ABF">
        <w:rPr>
          <w:sz w:val="24"/>
          <w:szCs w:val="24"/>
          <w:u w:val="single"/>
        </w:rPr>
        <w:t>[locality]</w:t>
      </w:r>
      <w:r w:rsidRPr="00686ABF">
        <w:rPr>
          <w:sz w:val="24"/>
          <w:szCs w:val="24"/>
        </w:rPr>
        <w:t xml:space="preserve"> Police Department for the service of School Resource Officers.</w:t>
      </w:r>
      <w:r w:rsidRPr="00686ABF">
        <w:rPr>
          <w:sz w:val="24"/>
          <w:szCs w:val="24"/>
        </w:rPr>
        <w:t xml:space="preserve"> </w:t>
      </w:r>
    </w:p>
    <w:p w14:paraId="182337A9" w14:textId="77777777" w:rsidR="00686ABF" w:rsidRPr="00686ABF" w:rsidRDefault="00686ABF" w:rsidP="00686ABF">
      <w:pPr>
        <w:jc w:val="both"/>
        <w:rPr>
          <w:sz w:val="24"/>
          <w:szCs w:val="24"/>
        </w:rPr>
      </w:pPr>
    </w:p>
    <w:p w14:paraId="1A1B034C" w14:textId="7B0C685C" w:rsidR="00686ABF" w:rsidRPr="00686ABF" w:rsidRDefault="00686ABF" w:rsidP="00686ABF">
      <w:pPr>
        <w:jc w:val="both"/>
        <w:rPr>
          <w:sz w:val="24"/>
          <w:szCs w:val="24"/>
        </w:rPr>
      </w:pPr>
      <w:r>
        <w:rPr>
          <w:sz w:val="24"/>
          <w:szCs w:val="24"/>
        </w:rPr>
        <w:t xml:space="preserve">• </w:t>
      </w:r>
      <w:r w:rsidRPr="00686ABF">
        <w:rPr>
          <w:sz w:val="24"/>
          <w:szCs w:val="24"/>
        </w:rPr>
        <w:t>Gradual Reduction to Termination (Similar to Denver)</w:t>
      </w:r>
      <w:r w:rsidR="00F82BCF">
        <w:rPr>
          <w:rStyle w:val="EndnoteReference"/>
          <w:sz w:val="24"/>
          <w:szCs w:val="24"/>
        </w:rPr>
        <w:endnoteReference w:id="6"/>
      </w:r>
      <w:r w:rsidRPr="00686ABF">
        <w:rPr>
          <w:sz w:val="24"/>
          <w:szCs w:val="24"/>
        </w:rPr>
        <w:t xml:space="preserve"> </w:t>
      </w:r>
    </w:p>
    <w:p w14:paraId="195A373B" w14:textId="77777777" w:rsidR="00686ABF" w:rsidRPr="00686ABF" w:rsidRDefault="00686ABF" w:rsidP="00686ABF">
      <w:pPr>
        <w:jc w:val="both"/>
        <w:rPr>
          <w:sz w:val="24"/>
          <w:szCs w:val="24"/>
        </w:rPr>
      </w:pPr>
    </w:p>
    <w:p w14:paraId="350583E3" w14:textId="1C8CC3C3" w:rsidR="00686ABF" w:rsidRPr="00686ABF" w:rsidRDefault="00686ABF" w:rsidP="00686ABF">
      <w:pPr>
        <w:ind w:left="720"/>
        <w:jc w:val="both"/>
        <w:rPr>
          <w:sz w:val="24"/>
          <w:szCs w:val="24"/>
        </w:rPr>
      </w:pPr>
      <w:r w:rsidRPr="00686ABF">
        <w:rPr>
          <w:sz w:val="24"/>
          <w:szCs w:val="24"/>
        </w:rPr>
        <w:t xml:space="preserve">SO, THEREFORE, BE IT RESOLVED that upon approval of this Resolution, the [locality] Board of Education/Trustees directs the Superintendent of </w:t>
      </w:r>
      <w:r w:rsidRPr="00686ABF">
        <w:rPr>
          <w:sz w:val="24"/>
          <w:szCs w:val="24"/>
          <w:u w:val="single"/>
        </w:rPr>
        <w:t>[locality]</w:t>
      </w:r>
      <w:r w:rsidRPr="00686ABF">
        <w:rPr>
          <w:sz w:val="24"/>
          <w:szCs w:val="24"/>
        </w:rPr>
        <w:t xml:space="preserve"> schools to take all necessary action to reduce the number of School Resource Officers in schools by </w:t>
      </w:r>
      <w:r w:rsidRPr="00686ABF">
        <w:rPr>
          <w:sz w:val="24"/>
          <w:szCs w:val="24"/>
          <w:u w:val="single"/>
        </w:rPr>
        <w:t>[specified percentage]</w:t>
      </w:r>
      <w:r w:rsidRPr="00686ABF">
        <w:rPr>
          <w:sz w:val="24"/>
          <w:szCs w:val="24"/>
        </w:rPr>
        <w:t xml:space="preserve"> by </w:t>
      </w:r>
      <w:r w:rsidRPr="00686ABF">
        <w:rPr>
          <w:sz w:val="24"/>
          <w:szCs w:val="24"/>
          <w:u w:val="single"/>
        </w:rPr>
        <w:t>[specified date]</w:t>
      </w:r>
      <w:r w:rsidRPr="00686ABF">
        <w:rPr>
          <w:sz w:val="24"/>
          <w:szCs w:val="24"/>
        </w:rPr>
        <w:t xml:space="preserve"> and to terminate the Contract for Services with the </w:t>
      </w:r>
      <w:r w:rsidRPr="00686ABF">
        <w:rPr>
          <w:sz w:val="24"/>
          <w:szCs w:val="24"/>
          <w:u w:val="single"/>
        </w:rPr>
        <w:t>[locality]</w:t>
      </w:r>
      <w:r w:rsidRPr="00686ABF">
        <w:rPr>
          <w:sz w:val="24"/>
          <w:szCs w:val="24"/>
        </w:rPr>
        <w:t xml:space="preserve"> Police Department for the service of School Resource Officers by no later than </w:t>
      </w:r>
      <w:r w:rsidRPr="00686ABF">
        <w:rPr>
          <w:sz w:val="24"/>
          <w:szCs w:val="24"/>
          <w:u w:val="single"/>
        </w:rPr>
        <w:t>[specified date]</w:t>
      </w:r>
      <w:r w:rsidRPr="00686ABF">
        <w:rPr>
          <w:sz w:val="24"/>
          <w:szCs w:val="24"/>
        </w:rPr>
        <w:t xml:space="preserve"> or the end of the </w:t>
      </w:r>
      <w:r w:rsidR="00806124" w:rsidRPr="00806124">
        <w:rPr>
          <w:sz w:val="24"/>
          <w:szCs w:val="24"/>
          <w:u w:val="single"/>
        </w:rPr>
        <w:t>[</w:t>
      </w:r>
      <w:r w:rsidRPr="00806124">
        <w:rPr>
          <w:sz w:val="24"/>
          <w:szCs w:val="24"/>
          <w:u w:val="single"/>
        </w:rPr>
        <w:t>2020-21</w:t>
      </w:r>
      <w:r w:rsidR="00806124" w:rsidRPr="00806124">
        <w:rPr>
          <w:sz w:val="24"/>
          <w:szCs w:val="24"/>
          <w:u w:val="single"/>
        </w:rPr>
        <w:t>]</w:t>
      </w:r>
      <w:r w:rsidRPr="00686ABF">
        <w:rPr>
          <w:sz w:val="24"/>
          <w:szCs w:val="24"/>
        </w:rPr>
        <w:t xml:space="preserve"> school year.</w:t>
      </w:r>
      <w:r w:rsidRPr="00686ABF">
        <w:rPr>
          <w:sz w:val="24"/>
          <w:szCs w:val="24"/>
        </w:rPr>
        <w:t xml:space="preserve"> </w:t>
      </w:r>
    </w:p>
    <w:p w14:paraId="2FA170CF" w14:textId="77777777" w:rsidR="00686ABF" w:rsidRPr="00686ABF" w:rsidRDefault="00686ABF" w:rsidP="00686ABF">
      <w:pPr>
        <w:jc w:val="both"/>
        <w:rPr>
          <w:sz w:val="24"/>
          <w:szCs w:val="24"/>
        </w:rPr>
      </w:pPr>
    </w:p>
    <w:p w14:paraId="5F718AC4" w14:textId="77777777" w:rsidR="00686ABF" w:rsidRPr="00686ABF" w:rsidRDefault="00686ABF" w:rsidP="00686ABF">
      <w:pPr>
        <w:rPr>
          <w:b/>
          <w:bCs/>
          <w:sz w:val="24"/>
          <w:szCs w:val="24"/>
        </w:rPr>
      </w:pPr>
      <w:r w:rsidRPr="00686ABF">
        <w:rPr>
          <w:b/>
          <w:bCs/>
          <w:sz w:val="24"/>
          <w:szCs w:val="24"/>
        </w:rPr>
        <w:t xml:space="preserve">Language for Renegotiating Agreement with External or Internal Police Departments </w:t>
      </w:r>
    </w:p>
    <w:p w14:paraId="21E56BAE" w14:textId="77777777" w:rsidR="00686ABF" w:rsidRPr="00686ABF" w:rsidRDefault="00686ABF" w:rsidP="00686ABF">
      <w:pPr>
        <w:jc w:val="both"/>
        <w:rPr>
          <w:sz w:val="24"/>
          <w:szCs w:val="24"/>
        </w:rPr>
      </w:pPr>
    </w:p>
    <w:p w14:paraId="7960A9F4" w14:textId="3E6A665E" w:rsidR="00686ABF" w:rsidRPr="00686ABF" w:rsidRDefault="00686ABF" w:rsidP="00E12D49">
      <w:pPr>
        <w:spacing w:after="120" w:line="240" w:lineRule="auto"/>
        <w:ind w:left="360"/>
        <w:jc w:val="both"/>
        <w:rPr>
          <w:sz w:val="24"/>
          <w:szCs w:val="24"/>
        </w:rPr>
      </w:pPr>
      <w:r w:rsidRPr="00686ABF">
        <w:rPr>
          <w:sz w:val="24"/>
          <w:szCs w:val="24"/>
        </w:rPr>
        <w:t>SO, THEREFORE, BE IT RESOLVED that upon approval of this Resolution,</w:t>
      </w:r>
      <w:r w:rsidRPr="00686ABF">
        <w:rPr>
          <w:sz w:val="24"/>
          <w:szCs w:val="24"/>
        </w:rPr>
        <w:t xml:space="preserve"> </w:t>
      </w:r>
      <w:r w:rsidRPr="00686ABF">
        <w:rPr>
          <w:sz w:val="24"/>
          <w:szCs w:val="24"/>
        </w:rPr>
        <w:t xml:space="preserve">the [locality] Board of Education/Trustees directs the Superintendent of </w:t>
      </w:r>
      <w:r w:rsidRPr="00686ABF">
        <w:rPr>
          <w:sz w:val="24"/>
          <w:szCs w:val="24"/>
          <w:u w:val="single"/>
        </w:rPr>
        <w:t>[locality] schools</w:t>
      </w:r>
      <w:r w:rsidRPr="00686ABF">
        <w:rPr>
          <w:sz w:val="24"/>
          <w:szCs w:val="24"/>
        </w:rPr>
        <w:t xml:space="preserve"> to take all necessary action to renegotiate the Memorandum of Understanding between the </w:t>
      </w:r>
      <w:r w:rsidRPr="00686ABF">
        <w:rPr>
          <w:sz w:val="24"/>
          <w:szCs w:val="24"/>
          <w:u w:val="single"/>
        </w:rPr>
        <w:t>[locality]</w:t>
      </w:r>
      <w:r w:rsidRPr="00686ABF">
        <w:rPr>
          <w:sz w:val="24"/>
          <w:szCs w:val="24"/>
        </w:rPr>
        <w:t xml:space="preserve"> Board of Education/Trustees and the </w:t>
      </w:r>
      <w:r w:rsidRPr="00686ABF">
        <w:rPr>
          <w:sz w:val="24"/>
          <w:szCs w:val="24"/>
          <w:u w:val="single"/>
        </w:rPr>
        <w:t>[locality]</w:t>
      </w:r>
      <w:r w:rsidRPr="00686ABF">
        <w:rPr>
          <w:sz w:val="24"/>
          <w:szCs w:val="24"/>
        </w:rPr>
        <w:t xml:space="preserve"> Police Department to reflect the following changes. SROs should: </w:t>
      </w:r>
    </w:p>
    <w:p w14:paraId="190727E8" w14:textId="77777777" w:rsidR="00686ABF" w:rsidRPr="00686ABF" w:rsidRDefault="00686ABF" w:rsidP="00E12D49">
      <w:pPr>
        <w:pStyle w:val="ListParagraph"/>
        <w:numPr>
          <w:ilvl w:val="0"/>
          <w:numId w:val="1"/>
        </w:numPr>
        <w:spacing w:after="120" w:line="240" w:lineRule="auto"/>
        <w:contextualSpacing w:val="0"/>
        <w:jc w:val="both"/>
        <w:rPr>
          <w:sz w:val="24"/>
          <w:szCs w:val="24"/>
        </w:rPr>
      </w:pPr>
      <w:r w:rsidRPr="00686ABF">
        <w:rPr>
          <w:sz w:val="24"/>
          <w:szCs w:val="24"/>
        </w:rPr>
        <w:t xml:space="preserve">Not be physically located inside school buildings or involved in the standard daily operating procedures of the school. </w:t>
      </w:r>
    </w:p>
    <w:p w14:paraId="10FBC150" w14:textId="77777777" w:rsidR="00686ABF" w:rsidRPr="00686ABF" w:rsidRDefault="00686ABF" w:rsidP="00E12D49">
      <w:pPr>
        <w:pStyle w:val="ListParagraph"/>
        <w:numPr>
          <w:ilvl w:val="0"/>
          <w:numId w:val="1"/>
        </w:numPr>
        <w:spacing w:after="120" w:line="240" w:lineRule="auto"/>
        <w:contextualSpacing w:val="0"/>
        <w:jc w:val="both"/>
        <w:rPr>
          <w:sz w:val="24"/>
          <w:szCs w:val="24"/>
        </w:rPr>
      </w:pPr>
      <w:r w:rsidRPr="00686ABF">
        <w:rPr>
          <w:sz w:val="24"/>
          <w:szCs w:val="24"/>
        </w:rPr>
        <w:t xml:space="preserve">Not be involved in enforcing routine discipline incidents. </w:t>
      </w:r>
    </w:p>
    <w:p w14:paraId="4F91D69B" w14:textId="77777777" w:rsidR="00686ABF" w:rsidRPr="00686ABF" w:rsidRDefault="00686ABF" w:rsidP="00E12D49">
      <w:pPr>
        <w:pStyle w:val="ListParagraph"/>
        <w:numPr>
          <w:ilvl w:val="0"/>
          <w:numId w:val="1"/>
        </w:numPr>
        <w:spacing w:after="120" w:line="240" w:lineRule="auto"/>
        <w:contextualSpacing w:val="0"/>
        <w:jc w:val="both"/>
        <w:rPr>
          <w:sz w:val="24"/>
          <w:szCs w:val="24"/>
        </w:rPr>
      </w:pPr>
      <w:r w:rsidRPr="00686ABF">
        <w:rPr>
          <w:sz w:val="24"/>
          <w:szCs w:val="24"/>
        </w:rPr>
        <w:t xml:space="preserve">Be called as a last resort and only in the case of extreme emergency. </w:t>
      </w:r>
    </w:p>
    <w:p w14:paraId="219362BF" w14:textId="77777777" w:rsidR="00686ABF" w:rsidRPr="00686ABF" w:rsidRDefault="00686ABF" w:rsidP="00E12D49">
      <w:pPr>
        <w:pStyle w:val="ListParagraph"/>
        <w:numPr>
          <w:ilvl w:val="0"/>
          <w:numId w:val="1"/>
        </w:numPr>
        <w:spacing w:after="120" w:line="240" w:lineRule="auto"/>
        <w:contextualSpacing w:val="0"/>
        <w:jc w:val="both"/>
        <w:rPr>
          <w:sz w:val="24"/>
          <w:szCs w:val="24"/>
        </w:rPr>
      </w:pPr>
      <w:r w:rsidRPr="00686ABF">
        <w:rPr>
          <w:sz w:val="24"/>
          <w:szCs w:val="24"/>
        </w:rPr>
        <w:t xml:space="preserve">De-escalate all interactions with students. </w:t>
      </w:r>
    </w:p>
    <w:p w14:paraId="65D9072C" w14:textId="77777777" w:rsidR="00686ABF" w:rsidRPr="00686ABF" w:rsidRDefault="00686ABF" w:rsidP="00E12D49">
      <w:pPr>
        <w:pStyle w:val="ListParagraph"/>
        <w:numPr>
          <w:ilvl w:val="0"/>
          <w:numId w:val="1"/>
        </w:numPr>
        <w:spacing w:after="120" w:line="240" w:lineRule="auto"/>
        <w:contextualSpacing w:val="0"/>
        <w:jc w:val="both"/>
        <w:rPr>
          <w:sz w:val="24"/>
          <w:szCs w:val="24"/>
        </w:rPr>
      </w:pPr>
      <w:r w:rsidRPr="00686ABF">
        <w:rPr>
          <w:sz w:val="24"/>
          <w:szCs w:val="24"/>
        </w:rPr>
        <w:t xml:space="preserve">Not serve as counselors, social workers, or mentors to students. </w:t>
      </w:r>
    </w:p>
    <w:p w14:paraId="3EA81B6B" w14:textId="29C8DD95" w:rsidR="00686ABF" w:rsidRPr="00686ABF" w:rsidRDefault="00686ABF" w:rsidP="00E12D49">
      <w:pPr>
        <w:pStyle w:val="ListParagraph"/>
        <w:numPr>
          <w:ilvl w:val="0"/>
          <w:numId w:val="1"/>
        </w:numPr>
        <w:spacing w:after="120" w:line="240" w:lineRule="auto"/>
        <w:contextualSpacing w:val="0"/>
        <w:jc w:val="both"/>
        <w:rPr>
          <w:sz w:val="24"/>
          <w:szCs w:val="24"/>
        </w:rPr>
      </w:pPr>
      <w:r w:rsidRPr="00686ABF">
        <w:rPr>
          <w:sz w:val="24"/>
          <w:szCs w:val="24"/>
        </w:rPr>
        <w:t xml:space="preserve">Report every interaction and use of force incident with students that every school should use to collect, </w:t>
      </w:r>
      <w:proofErr w:type="gramStart"/>
      <w:r w:rsidRPr="00686ABF">
        <w:rPr>
          <w:sz w:val="24"/>
          <w:szCs w:val="24"/>
        </w:rPr>
        <w:t>analyze</w:t>
      </w:r>
      <w:proofErr w:type="gramEnd"/>
      <w:r w:rsidRPr="00686ABF">
        <w:rPr>
          <w:sz w:val="24"/>
          <w:szCs w:val="24"/>
        </w:rPr>
        <w:t xml:space="preserve"> and publish data.</w:t>
      </w:r>
      <w:r w:rsidRPr="00686ABF">
        <w:rPr>
          <w:sz w:val="24"/>
          <w:szCs w:val="24"/>
        </w:rPr>
        <w:t xml:space="preserve"> </w:t>
      </w:r>
      <w:r w:rsidRPr="00686ABF">
        <w:rPr>
          <w:sz w:val="24"/>
          <w:szCs w:val="24"/>
        </w:rPr>
        <w:t>Schools should work with communities via school review boards comprised of teachers, students, and community members to address disparities illuminated by this data and specific incidents involving students and police.</w:t>
      </w:r>
      <w:r w:rsidRPr="00686ABF">
        <w:rPr>
          <w:sz w:val="24"/>
          <w:szCs w:val="24"/>
        </w:rPr>
        <w:t xml:space="preserve"> </w:t>
      </w:r>
    </w:p>
    <w:p w14:paraId="327A3524" w14:textId="77777777" w:rsidR="00686ABF" w:rsidRPr="00686ABF" w:rsidRDefault="00686ABF" w:rsidP="00E12D49">
      <w:pPr>
        <w:pStyle w:val="ListParagraph"/>
        <w:numPr>
          <w:ilvl w:val="0"/>
          <w:numId w:val="1"/>
        </w:numPr>
        <w:spacing w:after="120" w:line="240" w:lineRule="auto"/>
        <w:contextualSpacing w:val="0"/>
        <w:jc w:val="both"/>
        <w:rPr>
          <w:sz w:val="24"/>
          <w:szCs w:val="24"/>
        </w:rPr>
      </w:pPr>
      <w:r w:rsidRPr="00686ABF">
        <w:rPr>
          <w:sz w:val="24"/>
          <w:szCs w:val="24"/>
        </w:rPr>
        <w:lastRenderedPageBreak/>
        <w:t xml:space="preserve">Not surveil or monitor the constitutionally protected free speech activities of students under the guise of threat assessment. </w:t>
      </w:r>
    </w:p>
    <w:p w14:paraId="0C0ACCB1" w14:textId="77777777" w:rsidR="00686ABF" w:rsidRPr="00686ABF" w:rsidRDefault="00686ABF" w:rsidP="00E12D49">
      <w:pPr>
        <w:pStyle w:val="ListParagraph"/>
        <w:numPr>
          <w:ilvl w:val="0"/>
          <w:numId w:val="1"/>
        </w:numPr>
        <w:spacing w:after="120" w:line="240" w:lineRule="auto"/>
        <w:contextualSpacing w:val="0"/>
        <w:jc w:val="both"/>
        <w:rPr>
          <w:sz w:val="24"/>
          <w:szCs w:val="24"/>
        </w:rPr>
      </w:pPr>
      <w:r w:rsidRPr="00686ABF">
        <w:rPr>
          <w:sz w:val="24"/>
          <w:szCs w:val="24"/>
        </w:rPr>
        <w:t xml:space="preserve">Not arrest or ticket students for disciplinary incidents. </w:t>
      </w:r>
    </w:p>
    <w:p w14:paraId="6EFBC22C" w14:textId="19E9740C" w:rsidR="00686ABF" w:rsidRPr="00686ABF" w:rsidRDefault="00686ABF" w:rsidP="00686ABF">
      <w:pPr>
        <w:pStyle w:val="ListParagraph"/>
        <w:numPr>
          <w:ilvl w:val="0"/>
          <w:numId w:val="1"/>
        </w:numPr>
        <w:jc w:val="both"/>
        <w:rPr>
          <w:sz w:val="24"/>
          <w:szCs w:val="24"/>
        </w:rPr>
      </w:pPr>
      <w:r w:rsidRPr="00686ABF">
        <w:rPr>
          <w:sz w:val="24"/>
          <w:szCs w:val="24"/>
        </w:rPr>
        <w:t xml:space="preserve">Receive youth- focused training on topics including, but not limited to, adolescent development and behavior, de-escalation, implicit </w:t>
      </w:r>
      <w:proofErr w:type="gramStart"/>
      <w:r w:rsidRPr="00686ABF">
        <w:rPr>
          <w:sz w:val="24"/>
          <w:szCs w:val="24"/>
        </w:rPr>
        <w:t>bias</w:t>
      </w:r>
      <w:proofErr w:type="gramEnd"/>
      <w:r w:rsidRPr="00686ABF">
        <w:rPr>
          <w:sz w:val="24"/>
          <w:szCs w:val="24"/>
        </w:rPr>
        <w:t xml:space="preserve"> and restorative practices.</w:t>
      </w:r>
      <w:r w:rsidRPr="00686ABF">
        <w:rPr>
          <w:sz w:val="24"/>
          <w:szCs w:val="24"/>
        </w:rPr>
        <w:t xml:space="preserve"> </w:t>
      </w:r>
    </w:p>
    <w:p w14:paraId="4B5515B5" w14:textId="77777777" w:rsidR="00686ABF" w:rsidRPr="00686ABF" w:rsidRDefault="00686ABF" w:rsidP="00686ABF">
      <w:pPr>
        <w:jc w:val="both"/>
        <w:rPr>
          <w:sz w:val="24"/>
          <w:szCs w:val="24"/>
        </w:rPr>
      </w:pPr>
    </w:p>
    <w:p w14:paraId="7A2BA3D9" w14:textId="5945EBDB" w:rsidR="00686ABF" w:rsidRPr="00686ABF" w:rsidRDefault="00686ABF" w:rsidP="00686ABF">
      <w:pPr>
        <w:jc w:val="both"/>
        <w:rPr>
          <w:b/>
          <w:bCs/>
          <w:sz w:val="24"/>
          <w:szCs w:val="24"/>
        </w:rPr>
      </w:pPr>
      <w:r w:rsidRPr="00686ABF">
        <w:rPr>
          <w:b/>
          <w:bCs/>
          <w:sz w:val="24"/>
          <w:szCs w:val="24"/>
        </w:rPr>
        <w:t xml:space="preserve">Language to Promote Reallocation of School Funds </w:t>
      </w:r>
    </w:p>
    <w:p w14:paraId="7739A2A1" w14:textId="77777777" w:rsidR="00686ABF" w:rsidRPr="00686ABF" w:rsidRDefault="00686ABF" w:rsidP="00686ABF">
      <w:pPr>
        <w:jc w:val="both"/>
        <w:rPr>
          <w:sz w:val="24"/>
          <w:szCs w:val="24"/>
        </w:rPr>
      </w:pPr>
    </w:p>
    <w:p w14:paraId="792102C8" w14:textId="6A761689" w:rsidR="00686ABF" w:rsidRPr="00686ABF" w:rsidRDefault="00686ABF" w:rsidP="00686ABF">
      <w:pPr>
        <w:ind w:left="720"/>
        <w:jc w:val="both"/>
        <w:rPr>
          <w:sz w:val="24"/>
          <w:szCs w:val="24"/>
        </w:rPr>
      </w:pPr>
      <w:r w:rsidRPr="00686ABF">
        <w:rPr>
          <w:sz w:val="24"/>
          <w:szCs w:val="24"/>
        </w:rPr>
        <w:t xml:space="preserve">BE IT FURTHER RESOLVED that upon approval of this Resolution, the </w:t>
      </w:r>
      <w:r w:rsidRPr="00686ABF">
        <w:rPr>
          <w:sz w:val="24"/>
          <w:szCs w:val="24"/>
          <w:u w:val="single"/>
        </w:rPr>
        <w:t>[locality]</w:t>
      </w:r>
      <w:r w:rsidRPr="00686ABF">
        <w:rPr>
          <w:sz w:val="24"/>
          <w:szCs w:val="24"/>
        </w:rPr>
        <w:t xml:space="preserve"> Board of Education/Trustees directs the Superintendent of </w:t>
      </w:r>
      <w:r w:rsidRPr="00686ABF">
        <w:rPr>
          <w:sz w:val="24"/>
          <w:szCs w:val="24"/>
          <w:u w:val="single"/>
        </w:rPr>
        <w:t>[locality]</w:t>
      </w:r>
      <w:r w:rsidRPr="00686ABF">
        <w:rPr>
          <w:sz w:val="24"/>
          <w:szCs w:val="24"/>
        </w:rPr>
        <w:t xml:space="preserve"> schools to reallocate funds that had previously been used to fulfill the Contract for Services with the </w:t>
      </w:r>
      <w:r w:rsidRPr="00686ABF">
        <w:rPr>
          <w:sz w:val="24"/>
          <w:szCs w:val="24"/>
          <w:u w:val="single"/>
        </w:rPr>
        <w:t>[locality]</w:t>
      </w:r>
      <w:r w:rsidRPr="00686ABF">
        <w:rPr>
          <w:sz w:val="24"/>
          <w:szCs w:val="24"/>
        </w:rPr>
        <w:t xml:space="preserve"> Police Department for the service of School Resource Officers, to support in-district police departments, and to implement non-critical security and monitoring services toward resources that can be used to support the pro-social development of students including, but not limited to, counselors, mental health and physical health professionals, social workers, restorative practice experts, and other efforts determined in partnership with students, families and community support partnerships. </w:t>
      </w:r>
    </w:p>
    <w:p w14:paraId="02749C16" w14:textId="77777777" w:rsidR="00686ABF" w:rsidRPr="00686ABF" w:rsidRDefault="00686ABF" w:rsidP="00686ABF">
      <w:pPr>
        <w:jc w:val="both"/>
        <w:rPr>
          <w:sz w:val="24"/>
          <w:szCs w:val="24"/>
        </w:rPr>
      </w:pPr>
    </w:p>
    <w:p w14:paraId="4E949AFC" w14:textId="77777777" w:rsidR="00686ABF" w:rsidRPr="00686ABF" w:rsidRDefault="00686ABF" w:rsidP="00686ABF">
      <w:pPr>
        <w:jc w:val="both"/>
        <w:rPr>
          <w:b/>
          <w:bCs/>
          <w:sz w:val="24"/>
          <w:szCs w:val="24"/>
        </w:rPr>
      </w:pPr>
      <w:r w:rsidRPr="00686ABF">
        <w:rPr>
          <w:b/>
          <w:bCs/>
          <w:sz w:val="24"/>
          <w:szCs w:val="24"/>
        </w:rPr>
        <w:t xml:space="preserve">Language to Create Task Force to Study Safety </w:t>
      </w:r>
    </w:p>
    <w:p w14:paraId="360A88B8" w14:textId="77777777" w:rsidR="00686ABF" w:rsidRPr="00686ABF" w:rsidRDefault="00686ABF" w:rsidP="00686ABF">
      <w:pPr>
        <w:jc w:val="both"/>
        <w:rPr>
          <w:sz w:val="24"/>
          <w:szCs w:val="24"/>
        </w:rPr>
      </w:pPr>
    </w:p>
    <w:p w14:paraId="4D2BDD26" w14:textId="693A0DE2" w:rsidR="00686ABF" w:rsidRPr="00686ABF" w:rsidRDefault="00686ABF" w:rsidP="00E12D49">
      <w:pPr>
        <w:spacing w:after="120" w:line="240" w:lineRule="auto"/>
        <w:ind w:left="360"/>
        <w:jc w:val="both"/>
        <w:rPr>
          <w:sz w:val="24"/>
          <w:szCs w:val="24"/>
        </w:rPr>
      </w:pPr>
      <w:r w:rsidRPr="00686ABF">
        <w:rPr>
          <w:sz w:val="24"/>
          <w:szCs w:val="24"/>
        </w:rPr>
        <w:t xml:space="preserve">BE IT FURTHER RESOLVED that upon approval of this Resolution, the [locality] Board of Education/Trustees directs the Superintendent of [locality] schools to convene a Task Force by [specified date] to create a plan for ongoing safety efforts in the absence of the presence of school resource officers. This taskforce will be comprised of parents, students, teachers, school administrators and community members. This task force shall: </w:t>
      </w:r>
    </w:p>
    <w:p w14:paraId="0FE97AED" w14:textId="6ECECC0D" w:rsidR="00686ABF" w:rsidRPr="00686ABF" w:rsidRDefault="00686ABF" w:rsidP="00E12D49">
      <w:pPr>
        <w:pStyle w:val="ListParagraph"/>
        <w:numPr>
          <w:ilvl w:val="0"/>
          <w:numId w:val="2"/>
        </w:numPr>
        <w:spacing w:after="120" w:line="240" w:lineRule="auto"/>
        <w:contextualSpacing w:val="0"/>
        <w:jc w:val="both"/>
        <w:rPr>
          <w:sz w:val="24"/>
          <w:szCs w:val="24"/>
        </w:rPr>
      </w:pPr>
      <w:r w:rsidRPr="00686ABF">
        <w:rPr>
          <w:sz w:val="24"/>
          <w:szCs w:val="24"/>
        </w:rPr>
        <w:t xml:space="preserve">Assess the safety and security needs of staff, students, and families and determine strategies that not only enhance safety but also promote student learning, social-emotional growth, mental and behavioral health, physical and nutritional wellbeing, and positive school climate within the </w:t>
      </w:r>
      <w:proofErr w:type="gramStart"/>
      <w:r w:rsidRPr="00686ABF">
        <w:rPr>
          <w:sz w:val="24"/>
          <w:szCs w:val="24"/>
        </w:rPr>
        <w:t>school;</w:t>
      </w:r>
      <w:proofErr w:type="gramEnd"/>
      <w:r w:rsidRPr="00686ABF">
        <w:rPr>
          <w:sz w:val="24"/>
          <w:szCs w:val="24"/>
        </w:rPr>
        <w:t xml:space="preserve"> </w:t>
      </w:r>
    </w:p>
    <w:p w14:paraId="7235E771" w14:textId="4607D121" w:rsidR="00686ABF" w:rsidRPr="00F82BCF" w:rsidRDefault="00686ABF" w:rsidP="00E12D49">
      <w:pPr>
        <w:pStyle w:val="ListParagraph"/>
        <w:numPr>
          <w:ilvl w:val="0"/>
          <w:numId w:val="2"/>
        </w:numPr>
        <w:spacing w:after="120" w:line="240" w:lineRule="auto"/>
        <w:contextualSpacing w:val="0"/>
        <w:jc w:val="both"/>
        <w:rPr>
          <w:sz w:val="24"/>
          <w:szCs w:val="24"/>
        </w:rPr>
      </w:pPr>
      <w:r w:rsidRPr="00686ABF">
        <w:rPr>
          <w:sz w:val="24"/>
          <w:szCs w:val="24"/>
        </w:rPr>
        <w:t xml:space="preserve">Identify community-based resources and organizations that could partner with school districts to support students and </w:t>
      </w:r>
      <w:proofErr w:type="gramStart"/>
      <w:r w:rsidRPr="00686ABF">
        <w:rPr>
          <w:sz w:val="24"/>
          <w:szCs w:val="24"/>
        </w:rPr>
        <w:t>families;</w:t>
      </w:r>
      <w:proofErr w:type="gramEnd"/>
      <w:r w:rsidRPr="00686ABF">
        <w:rPr>
          <w:sz w:val="24"/>
          <w:szCs w:val="24"/>
        </w:rPr>
        <w:t xml:space="preserve"> </w:t>
      </w:r>
    </w:p>
    <w:p w14:paraId="18FCCECB" w14:textId="77777777" w:rsidR="00686ABF" w:rsidRPr="00686ABF" w:rsidRDefault="00686ABF" w:rsidP="00E12D49">
      <w:pPr>
        <w:pStyle w:val="ListParagraph"/>
        <w:numPr>
          <w:ilvl w:val="0"/>
          <w:numId w:val="2"/>
        </w:numPr>
        <w:spacing w:after="120" w:line="240" w:lineRule="auto"/>
        <w:contextualSpacing w:val="0"/>
        <w:jc w:val="both"/>
        <w:rPr>
          <w:sz w:val="24"/>
          <w:szCs w:val="24"/>
        </w:rPr>
      </w:pPr>
      <w:r w:rsidRPr="00686ABF">
        <w:rPr>
          <w:sz w:val="24"/>
          <w:szCs w:val="24"/>
        </w:rPr>
        <w:t xml:space="preserve">Draft new policies and procedures to reflect conceptions of school safety that are supportive of the needs of students and families; and </w:t>
      </w:r>
    </w:p>
    <w:p w14:paraId="69860E36" w14:textId="464284B1" w:rsidR="00527F0D" w:rsidRPr="00686ABF" w:rsidRDefault="00686ABF" w:rsidP="00686ABF">
      <w:pPr>
        <w:pStyle w:val="ListParagraph"/>
        <w:numPr>
          <w:ilvl w:val="0"/>
          <w:numId w:val="2"/>
        </w:numPr>
        <w:jc w:val="both"/>
        <w:rPr>
          <w:sz w:val="24"/>
          <w:szCs w:val="24"/>
        </w:rPr>
      </w:pPr>
      <w:r w:rsidRPr="00686ABF">
        <w:rPr>
          <w:sz w:val="24"/>
          <w:szCs w:val="24"/>
        </w:rPr>
        <w:t>Craft an ongoing safe school plan with quantifiable equity goals and annual community review to assess progress toward those goals.</w:t>
      </w:r>
      <w:r w:rsidRPr="00686ABF">
        <w:rPr>
          <w:sz w:val="24"/>
          <w:szCs w:val="24"/>
        </w:rPr>
        <w:t xml:space="preserve"> </w:t>
      </w:r>
    </w:p>
    <w:p w14:paraId="5057D265" w14:textId="32A56B35" w:rsidR="005A2F68" w:rsidRPr="00686ABF" w:rsidRDefault="005A2F68" w:rsidP="00686ABF">
      <w:pPr>
        <w:tabs>
          <w:tab w:val="left" w:pos="3299"/>
        </w:tabs>
        <w:jc w:val="both"/>
        <w:rPr>
          <w:sz w:val="24"/>
          <w:szCs w:val="24"/>
        </w:rPr>
      </w:pPr>
    </w:p>
    <w:sectPr w:rsidR="005A2F68" w:rsidRPr="00686ABF" w:rsidSect="005A2F68">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8191D6" w14:textId="77777777" w:rsidR="005A2F68" w:rsidRDefault="005A2F68" w:rsidP="005A2F68">
      <w:pPr>
        <w:spacing w:line="240" w:lineRule="auto"/>
      </w:pPr>
      <w:r>
        <w:separator/>
      </w:r>
    </w:p>
  </w:endnote>
  <w:endnote w:type="continuationSeparator" w:id="0">
    <w:p w14:paraId="5A8F7DD1" w14:textId="77777777" w:rsidR="005A2F68" w:rsidRDefault="005A2F68" w:rsidP="005A2F68">
      <w:pPr>
        <w:spacing w:line="240" w:lineRule="auto"/>
      </w:pPr>
      <w:r>
        <w:continuationSeparator/>
      </w:r>
    </w:p>
  </w:endnote>
  <w:endnote w:id="1">
    <w:p w14:paraId="4E153DC6" w14:textId="28D3E76D" w:rsidR="00F82BCF" w:rsidRPr="00F82BCF" w:rsidRDefault="00F82BCF" w:rsidP="00F82BCF">
      <w:pPr>
        <w:pStyle w:val="EndnoteText"/>
        <w:ind w:left="360" w:hanging="360"/>
        <w:rPr>
          <w:sz w:val="18"/>
          <w:szCs w:val="18"/>
        </w:rPr>
      </w:pPr>
      <w:r w:rsidRPr="00F82BCF">
        <w:rPr>
          <w:rStyle w:val="EndnoteReference"/>
          <w:sz w:val="18"/>
          <w:szCs w:val="18"/>
        </w:rPr>
        <w:endnoteRef/>
      </w:r>
      <w:r w:rsidRPr="00F82BCF">
        <w:rPr>
          <w:sz w:val="18"/>
          <w:szCs w:val="18"/>
        </w:rPr>
        <w:t xml:space="preserve"> </w:t>
      </w:r>
      <w:r w:rsidRPr="00F82BCF">
        <w:rPr>
          <w:rStyle w:val="normaltextrun"/>
          <w:rFonts w:cs="Arial"/>
          <w:color w:val="000000"/>
          <w:sz w:val="18"/>
          <w:szCs w:val="18"/>
          <w:shd w:val="clear" w:color="auto" w:fill="FFFFFF"/>
        </w:rPr>
        <w:t>Fisher B.W., &amp; Hennessy, E.A. (2016). “School Resource Officers and Exclusionary Discipline in U.S. High Schools: A Systematic Review and Meta-Analysis,”</w:t>
      </w:r>
      <w:r w:rsidRPr="00F82BCF">
        <w:rPr>
          <w:rStyle w:val="normaltextrun"/>
          <w:rFonts w:cs="Arial"/>
          <w:i/>
          <w:iCs/>
          <w:color w:val="000000"/>
          <w:sz w:val="18"/>
          <w:szCs w:val="18"/>
          <w:shd w:val="clear" w:color="auto" w:fill="FFFFFF"/>
        </w:rPr>
        <w:t> Adolescent Research Review</w:t>
      </w:r>
      <w:r w:rsidRPr="00F82BCF">
        <w:rPr>
          <w:rStyle w:val="normaltextrun"/>
          <w:rFonts w:cs="Arial"/>
          <w:color w:val="000000"/>
          <w:sz w:val="18"/>
          <w:szCs w:val="18"/>
          <w:shd w:val="clear" w:color="auto" w:fill="FFFFFF"/>
        </w:rPr>
        <w:t>, 1, 217-233.; Brady K.P., Balmer, S., &amp; Phenix, D. (2007). “School-Police Partnership Effectiveness in Urban Schools: An Analysis of New York City’s Impact Schools Initiative,”</w:t>
      </w:r>
      <w:r w:rsidRPr="00F82BCF">
        <w:rPr>
          <w:rStyle w:val="normaltextrun"/>
          <w:rFonts w:cs="Arial"/>
          <w:i/>
          <w:iCs/>
          <w:color w:val="000000"/>
          <w:sz w:val="18"/>
          <w:szCs w:val="18"/>
          <w:shd w:val="clear" w:color="auto" w:fill="FFFFFF"/>
        </w:rPr>
        <w:t> Education and Urban Society,</w:t>
      </w:r>
      <w:r w:rsidRPr="00F82BCF">
        <w:rPr>
          <w:rStyle w:val="normaltextrun"/>
          <w:rFonts w:cs="Arial"/>
          <w:color w:val="000000"/>
          <w:sz w:val="18"/>
          <w:szCs w:val="18"/>
          <w:shd w:val="clear" w:color="auto" w:fill="FFFFFF"/>
        </w:rPr>
        <w:t> 39, 455-478; Zhang, G. (2018). “The Effects of a School Policing Program on Crime, Discipline, and Disorder: A Quasi-Experimental Evaluation,”</w:t>
      </w:r>
      <w:r w:rsidRPr="00F82BCF">
        <w:rPr>
          <w:rStyle w:val="normaltextrun"/>
          <w:rFonts w:cs="Arial"/>
          <w:i/>
          <w:iCs/>
          <w:color w:val="000000"/>
          <w:sz w:val="18"/>
          <w:szCs w:val="18"/>
          <w:shd w:val="clear" w:color="auto" w:fill="FFFFFF"/>
        </w:rPr>
        <w:t> American Journal of Criminal Justice,</w:t>
      </w:r>
      <w:r w:rsidRPr="00F82BCF">
        <w:rPr>
          <w:rStyle w:val="normaltextrun"/>
          <w:rFonts w:cs="Arial"/>
          <w:color w:val="000000"/>
          <w:sz w:val="18"/>
          <w:szCs w:val="18"/>
          <w:shd w:val="clear" w:color="auto" w:fill="FFFFFF"/>
        </w:rPr>
        <w:t xml:space="preserve"> 1-18. 10.1007/s12103-018-9440-z. </w:t>
      </w:r>
      <w:r w:rsidRPr="00F82BCF">
        <w:rPr>
          <w:rStyle w:val="eop"/>
          <w:rFonts w:cs="Arial"/>
          <w:color w:val="000000"/>
          <w:sz w:val="18"/>
          <w:szCs w:val="18"/>
          <w:shd w:val="clear" w:color="auto" w:fill="FFFFFF"/>
        </w:rPr>
        <w:t> </w:t>
      </w:r>
    </w:p>
  </w:endnote>
  <w:endnote w:id="2">
    <w:p w14:paraId="155D98F5" w14:textId="679356CD" w:rsidR="00F82BCF" w:rsidRPr="00F82BCF" w:rsidRDefault="00F82BCF" w:rsidP="00F82BCF">
      <w:pPr>
        <w:ind w:left="360" w:hanging="360"/>
        <w:jc w:val="both"/>
        <w:rPr>
          <w:sz w:val="20"/>
          <w:szCs w:val="20"/>
        </w:rPr>
      </w:pPr>
      <w:r w:rsidRPr="00F82BCF">
        <w:rPr>
          <w:rStyle w:val="EndnoteReference"/>
          <w:sz w:val="20"/>
          <w:szCs w:val="20"/>
        </w:rPr>
        <w:endnoteRef/>
      </w:r>
      <w:r w:rsidRPr="00F82BCF">
        <w:rPr>
          <w:sz w:val="20"/>
          <w:szCs w:val="20"/>
        </w:rPr>
        <w:t xml:space="preserve"> </w:t>
      </w:r>
      <w:r w:rsidRPr="00F82BCF">
        <w:rPr>
          <w:sz w:val="18"/>
          <w:szCs w:val="18"/>
        </w:rPr>
        <w:t>Na, C., &amp; Gottfredson, D.C. (2013). “Police Officers in Schools: Effects on School Crime and the Processing of Offending Behaviors,”</w:t>
      </w:r>
      <w:r w:rsidRPr="00F82BCF">
        <w:rPr>
          <w:i/>
          <w:iCs/>
          <w:sz w:val="18"/>
          <w:szCs w:val="18"/>
        </w:rPr>
        <w:t> Justice Quarterly,</w:t>
      </w:r>
      <w:r w:rsidRPr="00F82BCF">
        <w:rPr>
          <w:sz w:val="18"/>
          <w:szCs w:val="18"/>
        </w:rPr>
        <w:t> 30, 619-650.</w:t>
      </w:r>
    </w:p>
  </w:endnote>
  <w:endnote w:id="3">
    <w:p w14:paraId="0909BDBD" w14:textId="49369160" w:rsidR="00F82BCF" w:rsidRPr="00F82BCF" w:rsidRDefault="00F82BCF" w:rsidP="00F82BCF">
      <w:pPr>
        <w:pStyle w:val="EndnoteText"/>
        <w:ind w:left="360" w:hanging="360"/>
        <w:rPr>
          <w:sz w:val="18"/>
          <w:szCs w:val="18"/>
        </w:rPr>
      </w:pPr>
      <w:r w:rsidRPr="00F82BCF">
        <w:rPr>
          <w:rStyle w:val="EndnoteReference"/>
          <w:sz w:val="18"/>
          <w:szCs w:val="18"/>
        </w:rPr>
        <w:endnoteRef/>
      </w:r>
      <w:r w:rsidRPr="00F82BCF">
        <w:rPr>
          <w:sz w:val="18"/>
          <w:szCs w:val="18"/>
        </w:rPr>
        <w:t xml:space="preserve"> </w:t>
      </w:r>
      <w:r w:rsidRPr="00F82BCF">
        <w:rPr>
          <w:sz w:val="18"/>
          <w:szCs w:val="18"/>
        </w:rPr>
        <w:t xml:space="preserve">Hirschfield, P.J. (2018). “Schools and Crime,” </w:t>
      </w:r>
      <w:r w:rsidRPr="00F82BCF">
        <w:rPr>
          <w:i/>
          <w:iCs/>
          <w:sz w:val="18"/>
          <w:szCs w:val="18"/>
        </w:rPr>
        <w:t>Annual Review of Criminology</w:t>
      </w:r>
      <w:r w:rsidRPr="00F82BCF">
        <w:rPr>
          <w:sz w:val="18"/>
          <w:szCs w:val="18"/>
        </w:rPr>
        <w:t>, 1, 149-169.</w:t>
      </w:r>
    </w:p>
  </w:endnote>
  <w:endnote w:id="4">
    <w:p w14:paraId="4324C7FE" w14:textId="1A75DF9A" w:rsidR="00F82BCF" w:rsidRPr="00F82BCF" w:rsidRDefault="00F82BCF" w:rsidP="00F82BCF">
      <w:pPr>
        <w:ind w:left="360" w:hanging="360"/>
        <w:jc w:val="both"/>
        <w:rPr>
          <w:sz w:val="20"/>
          <w:szCs w:val="20"/>
        </w:rPr>
      </w:pPr>
      <w:r w:rsidRPr="00F82BCF">
        <w:rPr>
          <w:rStyle w:val="EndnoteReference"/>
          <w:sz w:val="20"/>
          <w:szCs w:val="20"/>
        </w:rPr>
        <w:endnoteRef/>
      </w:r>
      <w:r w:rsidRPr="00F82BCF">
        <w:rPr>
          <w:sz w:val="20"/>
          <w:szCs w:val="20"/>
        </w:rPr>
        <w:t xml:space="preserve"> </w:t>
      </w:r>
      <w:r w:rsidRPr="00F82BCF">
        <w:rPr>
          <w:sz w:val="18"/>
          <w:szCs w:val="18"/>
        </w:rPr>
        <w:t xml:space="preserve">Office for Civil Rights. (2019). 2015-16 Civil Rights Data Collection, School Climate and Safety. U.S. Department of Education. </w:t>
      </w:r>
      <w:hyperlink r:id="rId1" w:history="1">
        <w:r w:rsidRPr="00F82BCF">
          <w:rPr>
            <w:rStyle w:val="Hyperlink"/>
            <w:sz w:val="18"/>
            <w:szCs w:val="18"/>
          </w:rPr>
          <w:t>https://www2.ed.gov/about/offices/list/ocr/docs/school-climate-and-safety.pdf</w:t>
        </w:r>
      </w:hyperlink>
    </w:p>
  </w:endnote>
  <w:endnote w:id="5">
    <w:p w14:paraId="17F2DF56" w14:textId="3E8AD529" w:rsidR="00F82BCF" w:rsidRPr="00F82BCF" w:rsidRDefault="00F82BCF" w:rsidP="00F82BCF">
      <w:pPr>
        <w:pStyle w:val="EndnoteText"/>
        <w:ind w:left="360" w:hanging="360"/>
        <w:rPr>
          <w:sz w:val="18"/>
          <w:szCs w:val="18"/>
        </w:rPr>
      </w:pPr>
      <w:r w:rsidRPr="00F82BCF">
        <w:rPr>
          <w:rStyle w:val="EndnoteReference"/>
          <w:sz w:val="18"/>
          <w:szCs w:val="18"/>
        </w:rPr>
        <w:endnoteRef/>
      </w:r>
      <w:r w:rsidRPr="00F82BCF">
        <w:rPr>
          <w:sz w:val="18"/>
          <w:szCs w:val="18"/>
        </w:rPr>
        <w:t xml:space="preserve"> </w:t>
      </w:r>
      <w:r w:rsidRPr="00F82BCF">
        <w:rPr>
          <w:sz w:val="18"/>
          <w:szCs w:val="18"/>
        </w:rPr>
        <w:t xml:space="preserve">Minneapolis Board of Education, Special School District No. 1. (June 2, 2020). Resolution to Terminate the Contract for Services with the Minneapolis Police Department for the Services of School Resource Officers. </w:t>
      </w:r>
      <w:hyperlink r:id="rId2" w:history="1">
        <w:r w:rsidRPr="00F82BCF">
          <w:rPr>
            <w:rStyle w:val="Hyperlink"/>
            <w:sz w:val="18"/>
            <w:szCs w:val="18"/>
          </w:rPr>
          <w:t>https://v3.boardbook.org/Public/PublicItemDownload.aspx?ik=46459777</w:t>
        </w:r>
      </w:hyperlink>
    </w:p>
  </w:endnote>
  <w:endnote w:id="6">
    <w:p w14:paraId="260C92D3" w14:textId="101C80DD" w:rsidR="00F82BCF" w:rsidRDefault="00F82BCF" w:rsidP="00F82BCF">
      <w:pPr>
        <w:pStyle w:val="EndnoteText"/>
        <w:ind w:left="360" w:hanging="360"/>
      </w:pPr>
      <w:r w:rsidRPr="00F82BCF">
        <w:rPr>
          <w:rStyle w:val="EndnoteReference"/>
          <w:sz w:val="18"/>
          <w:szCs w:val="18"/>
        </w:rPr>
        <w:endnoteRef/>
      </w:r>
      <w:r w:rsidRPr="00F82BCF">
        <w:rPr>
          <w:sz w:val="18"/>
          <w:szCs w:val="18"/>
        </w:rPr>
        <w:t xml:space="preserve"> </w:t>
      </w:r>
      <w:r w:rsidRPr="00F82BCF">
        <w:rPr>
          <w:sz w:val="18"/>
          <w:szCs w:val="18"/>
        </w:rPr>
        <w:t xml:space="preserve">School District No 1 in the City and County of Denver, State of Colorado. (June 11, 2020). Resolution. </w:t>
      </w:r>
      <w:hyperlink r:id="rId3" w:history="1">
        <w:r w:rsidRPr="00F82BCF">
          <w:rPr>
            <w:rStyle w:val="Hyperlink"/>
            <w:sz w:val="18"/>
            <w:szCs w:val="18"/>
          </w:rPr>
          <w:t>https://go.boarddocs.com/co/dpsk12/Board.nsf/files/BQGUND783ACE/%24file/Board%20Resolution%20re%20SROs_6.11.2020.pdf</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panose1 w:val="02040503050201020203"/>
    <w:charset w:val="00"/>
    <w:family w:val="roman"/>
    <w:notTrueType/>
    <w:pitch w:val="variable"/>
    <w:sig w:usb0="60000287" w:usb1="00000001" w:usb2="00000000" w:usb3="00000000" w:csb0="0000019F" w:csb1="00000000"/>
  </w:font>
  <w:font w:name="Roboto Condensed">
    <w:panose1 w:val="00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88A24" w14:textId="77777777" w:rsidR="005A2F68" w:rsidRPr="005A2F68" w:rsidRDefault="007D0487" w:rsidP="007D0487">
    <w:pPr>
      <w:pStyle w:val="BasicParagraph"/>
      <w:rPr>
        <w:rFonts w:ascii="Roboto Condensed" w:hAnsi="Roboto Condensed" w:cs="Roboto Condensed"/>
        <w:color w:val="06326B"/>
        <w:sz w:val="16"/>
        <w:szCs w:val="16"/>
      </w:rPr>
    </w:pPr>
    <w:r>
      <w:rPr>
        <w:rFonts w:ascii="Roboto Condensed" w:hAnsi="Roboto Condensed" w:cs="Roboto Condensed"/>
        <w:noProof/>
        <w:color w:val="06326B"/>
        <w:sz w:val="16"/>
        <w:szCs w:val="16"/>
      </w:rPr>
      <w:drawing>
        <wp:anchor distT="0" distB="0" distL="114300" distR="114300" simplePos="0" relativeHeight="251663360" behindDoc="0" locked="0" layoutInCell="1" allowOverlap="0" wp14:anchorId="22487258" wp14:editId="50574FD7">
          <wp:simplePos x="0" y="0"/>
          <wp:positionH relativeFrom="column">
            <wp:posOffset>-40492</wp:posOffset>
          </wp:positionH>
          <wp:positionV relativeFrom="page">
            <wp:posOffset>9317990</wp:posOffset>
          </wp:positionV>
          <wp:extent cx="5965908" cy="475488"/>
          <wp:effectExtent l="0" t="0" r="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tterhead footer block.tif"/>
                  <pic:cNvPicPr/>
                </pic:nvPicPr>
                <pic:blipFill rotWithShape="1">
                  <a:blip r:embed="rId1">
                    <a:extLst>
                      <a:ext uri="{28A0092B-C50C-407E-A947-70E740481C1C}">
                        <a14:useLocalDpi xmlns:a14="http://schemas.microsoft.com/office/drawing/2010/main" val="0"/>
                      </a:ext>
                    </a:extLst>
                  </a:blip>
                  <a:srcRect t="66268"/>
                  <a:stretch/>
                </pic:blipFill>
                <pic:spPr bwMode="auto">
                  <a:xfrm>
                    <a:off x="0" y="0"/>
                    <a:ext cx="5965908" cy="47548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B3EA89" w14:textId="77777777" w:rsidR="005A2F68" w:rsidRDefault="005A2F68" w:rsidP="005A2F68">
      <w:pPr>
        <w:spacing w:line="240" w:lineRule="auto"/>
      </w:pPr>
      <w:r>
        <w:separator/>
      </w:r>
    </w:p>
  </w:footnote>
  <w:footnote w:type="continuationSeparator" w:id="0">
    <w:p w14:paraId="211E3F3E" w14:textId="77777777" w:rsidR="005A2F68" w:rsidRDefault="005A2F68" w:rsidP="005A2F6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F4A1AD8"/>
    <w:multiLevelType w:val="hybridMultilevel"/>
    <w:tmpl w:val="25EE9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9D605A"/>
    <w:multiLevelType w:val="hybridMultilevel"/>
    <w:tmpl w:val="74F0B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F68"/>
    <w:rsid w:val="001917CF"/>
    <w:rsid w:val="00385EDC"/>
    <w:rsid w:val="00413AD8"/>
    <w:rsid w:val="00527F0D"/>
    <w:rsid w:val="005974D8"/>
    <w:rsid w:val="005A2F68"/>
    <w:rsid w:val="00686ABF"/>
    <w:rsid w:val="007129F1"/>
    <w:rsid w:val="007D0487"/>
    <w:rsid w:val="00806124"/>
    <w:rsid w:val="00A16861"/>
    <w:rsid w:val="00A34E29"/>
    <w:rsid w:val="00AA4975"/>
    <w:rsid w:val="00BA67DB"/>
    <w:rsid w:val="00E12D49"/>
    <w:rsid w:val="00E6432C"/>
    <w:rsid w:val="00F53C17"/>
    <w:rsid w:val="00F82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968C1E2"/>
  <w15:chartTrackingRefBased/>
  <w15:docId w15:val="{4F8B30A0-602A-44AD-A9B2-553A7E3F1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432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DRAStandard">
    <w:name w:val="IDRA Standard"/>
    <w:basedOn w:val="TableNormal"/>
    <w:uiPriority w:val="99"/>
    <w:rsid w:val="00F53C17"/>
    <w:tblPr/>
  </w:style>
  <w:style w:type="paragraph" w:styleId="Header">
    <w:name w:val="header"/>
    <w:basedOn w:val="Normal"/>
    <w:link w:val="HeaderChar"/>
    <w:uiPriority w:val="99"/>
    <w:unhideWhenUsed/>
    <w:rsid w:val="005A2F68"/>
    <w:pPr>
      <w:tabs>
        <w:tab w:val="center" w:pos="4680"/>
        <w:tab w:val="right" w:pos="9360"/>
      </w:tabs>
      <w:spacing w:line="240" w:lineRule="auto"/>
    </w:pPr>
  </w:style>
  <w:style w:type="character" w:customStyle="1" w:styleId="HeaderChar">
    <w:name w:val="Header Char"/>
    <w:basedOn w:val="DefaultParagraphFont"/>
    <w:link w:val="Header"/>
    <w:uiPriority w:val="99"/>
    <w:rsid w:val="005A2F68"/>
  </w:style>
  <w:style w:type="paragraph" w:styleId="Footer">
    <w:name w:val="footer"/>
    <w:basedOn w:val="Normal"/>
    <w:link w:val="FooterChar"/>
    <w:uiPriority w:val="99"/>
    <w:unhideWhenUsed/>
    <w:rsid w:val="005A2F68"/>
    <w:pPr>
      <w:tabs>
        <w:tab w:val="center" w:pos="4680"/>
        <w:tab w:val="right" w:pos="9360"/>
      </w:tabs>
      <w:spacing w:line="240" w:lineRule="auto"/>
    </w:pPr>
  </w:style>
  <w:style w:type="character" w:customStyle="1" w:styleId="FooterChar">
    <w:name w:val="Footer Char"/>
    <w:basedOn w:val="DefaultParagraphFont"/>
    <w:link w:val="Footer"/>
    <w:uiPriority w:val="99"/>
    <w:rsid w:val="005A2F68"/>
  </w:style>
  <w:style w:type="paragraph" w:customStyle="1" w:styleId="BasicParagraph">
    <w:name w:val="[Basic Paragraph]"/>
    <w:basedOn w:val="Normal"/>
    <w:uiPriority w:val="99"/>
    <w:rsid w:val="005A2F68"/>
    <w:pPr>
      <w:autoSpaceDE w:val="0"/>
      <w:autoSpaceDN w:val="0"/>
      <w:adjustRightInd w:val="0"/>
      <w:spacing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686ABF"/>
    <w:pPr>
      <w:ind w:left="720"/>
      <w:contextualSpacing/>
    </w:pPr>
  </w:style>
  <w:style w:type="character" w:customStyle="1" w:styleId="superscript">
    <w:name w:val="superscript"/>
    <w:basedOn w:val="DefaultParagraphFont"/>
    <w:rsid w:val="00806124"/>
  </w:style>
  <w:style w:type="character" w:customStyle="1" w:styleId="normaltextrun">
    <w:name w:val="normaltextrun"/>
    <w:basedOn w:val="DefaultParagraphFont"/>
    <w:rsid w:val="00806124"/>
  </w:style>
  <w:style w:type="character" w:customStyle="1" w:styleId="eop">
    <w:name w:val="eop"/>
    <w:basedOn w:val="DefaultParagraphFont"/>
    <w:rsid w:val="00806124"/>
  </w:style>
  <w:style w:type="character" w:styleId="Hyperlink">
    <w:name w:val="Hyperlink"/>
    <w:basedOn w:val="DefaultParagraphFont"/>
    <w:uiPriority w:val="99"/>
    <w:unhideWhenUsed/>
    <w:rsid w:val="00806124"/>
    <w:rPr>
      <w:color w:val="0563C1" w:themeColor="hyperlink"/>
      <w:u w:val="single"/>
    </w:rPr>
  </w:style>
  <w:style w:type="character" w:styleId="UnresolvedMention">
    <w:name w:val="Unresolved Mention"/>
    <w:basedOn w:val="DefaultParagraphFont"/>
    <w:uiPriority w:val="99"/>
    <w:semiHidden/>
    <w:unhideWhenUsed/>
    <w:rsid w:val="00806124"/>
    <w:rPr>
      <w:color w:val="605E5C"/>
      <w:shd w:val="clear" w:color="auto" w:fill="E1DFDD"/>
    </w:rPr>
  </w:style>
  <w:style w:type="paragraph" w:styleId="EndnoteText">
    <w:name w:val="endnote text"/>
    <w:basedOn w:val="Normal"/>
    <w:link w:val="EndnoteTextChar"/>
    <w:uiPriority w:val="99"/>
    <w:semiHidden/>
    <w:unhideWhenUsed/>
    <w:rsid w:val="00F82BCF"/>
    <w:pPr>
      <w:spacing w:line="240" w:lineRule="auto"/>
    </w:pPr>
    <w:rPr>
      <w:sz w:val="20"/>
      <w:szCs w:val="20"/>
    </w:rPr>
  </w:style>
  <w:style w:type="character" w:customStyle="1" w:styleId="EndnoteTextChar">
    <w:name w:val="Endnote Text Char"/>
    <w:basedOn w:val="DefaultParagraphFont"/>
    <w:link w:val="EndnoteText"/>
    <w:uiPriority w:val="99"/>
    <w:semiHidden/>
    <w:rsid w:val="00F82BCF"/>
    <w:rPr>
      <w:sz w:val="20"/>
      <w:szCs w:val="20"/>
    </w:rPr>
  </w:style>
  <w:style w:type="character" w:styleId="EndnoteReference">
    <w:name w:val="endnote reference"/>
    <w:basedOn w:val="DefaultParagraphFont"/>
    <w:uiPriority w:val="99"/>
    <w:semiHidden/>
    <w:unhideWhenUsed/>
    <w:rsid w:val="00F82BCF"/>
    <w:rPr>
      <w:vertAlign w:val="superscript"/>
    </w:rPr>
  </w:style>
  <w:style w:type="paragraph" w:styleId="FootnoteText">
    <w:name w:val="footnote text"/>
    <w:basedOn w:val="Normal"/>
    <w:link w:val="FootnoteTextChar"/>
    <w:uiPriority w:val="99"/>
    <w:semiHidden/>
    <w:unhideWhenUsed/>
    <w:rsid w:val="00F82BCF"/>
    <w:pPr>
      <w:spacing w:line="240" w:lineRule="auto"/>
    </w:pPr>
    <w:rPr>
      <w:sz w:val="20"/>
      <w:szCs w:val="20"/>
    </w:rPr>
  </w:style>
  <w:style w:type="character" w:customStyle="1" w:styleId="FootnoteTextChar">
    <w:name w:val="Footnote Text Char"/>
    <w:basedOn w:val="DefaultParagraphFont"/>
    <w:link w:val="FootnoteText"/>
    <w:uiPriority w:val="99"/>
    <w:semiHidden/>
    <w:rsid w:val="00F82BCF"/>
    <w:rPr>
      <w:sz w:val="20"/>
      <w:szCs w:val="20"/>
    </w:rPr>
  </w:style>
  <w:style w:type="character" w:styleId="FootnoteReference">
    <w:name w:val="footnote reference"/>
    <w:basedOn w:val="DefaultParagraphFont"/>
    <w:uiPriority w:val="99"/>
    <w:semiHidden/>
    <w:unhideWhenUsed/>
    <w:rsid w:val="00F82BC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1616062">
      <w:bodyDiv w:val="1"/>
      <w:marLeft w:val="0"/>
      <w:marRight w:val="0"/>
      <w:marTop w:val="0"/>
      <w:marBottom w:val="0"/>
      <w:divBdr>
        <w:top w:val="none" w:sz="0" w:space="0" w:color="auto"/>
        <w:left w:val="none" w:sz="0" w:space="0" w:color="auto"/>
        <w:bottom w:val="none" w:sz="0" w:space="0" w:color="auto"/>
        <w:right w:val="none" w:sz="0" w:space="0" w:color="auto"/>
      </w:divBdr>
      <w:divsChild>
        <w:div w:id="409038689">
          <w:marLeft w:val="0"/>
          <w:marRight w:val="0"/>
          <w:marTop w:val="0"/>
          <w:marBottom w:val="0"/>
          <w:divBdr>
            <w:top w:val="none" w:sz="0" w:space="0" w:color="auto"/>
            <w:left w:val="none" w:sz="0" w:space="0" w:color="auto"/>
            <w:bottom w:val="none" w:sz="0" w:space="0" w:color="auto"/>
            <w:right w:val="none" w:sz="0" w:space="0" w:color="auto"/>
          </w:divBdr>
        </w:div>
        <w:div w:id="1952399564">
          <w:marLeft w:val="0"/>
          <w:marRight w:val="0"/>
          <w:marTop w:val="0"/>
          <w:marBottom w:val="0"/>
          <w:divBdr>
            <w:top w:val="none" w:sz="0" w:space="0" w:color="auto"/>
            <w:left w:val="none" w:sz="0" w:space="0" w:color="auto"/>
            <w:bottom w:val="none" w:sz="0" w:space="0" w:color="auto"/>
            <w:right w:val="none" w:sz="0" w:space="0" w:color="auto"/>
          </w:divBdr>
        </w:div>
        <w:div w:id="335112552">
          <w:marLeft w:val="0"/>
          <w:marRight w:val="0"/>
          <w:marTop w:val="0"/>
          <w:marBottom w:val="0"/>
          <w:divBdr>
            <w:top w:val="none" w:sz="0" w:space="0" w:color="auto"/>
            <w:left w:val="none" w:sz="0" w:space="0" w:color="auto"/>
            <w:bottom w:val="none" w:sz="0" w:space="0" w:color="auto"/>
            <w:right w:val="none" w:sz="0" w:space="0" w:color="auto"/>
          </w:divBdr>
        </w:div>
        <w:div w:id="1656297817">
          <w:marLeft w:val="0"/>
          <w:marRight w:val="0"/>
          <w:marTop w:val="0"/>
          <w:marBottom w:val="0"/>
          <w:divBdr>
            <w:top w:val="none" w:sz="0" w:space="0" w:color="auto"/>
            <w:left w:val="none" w:sz="0" w:space="0" w:color="auto"/>
            <w:bottom w:val="none" w:sz="0" w:space="0" w:color="auto"/>
            <w:right w:val="none" w:sz="0" w:space="0" w:color="auto"/>
          </w:divBdr>
        </w:div>
        <w:div w:id="1468468239">
          <w:marLeft w:val="0"/>
          <w:marRight w:val="0"/>
          <w:marTop w:val="0"/>
          <w:marBottom w:val="0"/>
          <w:divBdr>
            <w:top w:val="none" w:sz="0" w:space="0" w:color="auto"/>
            <w:left w:val="none" w:sz="0" w:space="0" w:color="auto"/>
            <w:bottom w:val="none" w:sz="0" w:space="0" w:color="auto"/>
            <w:right w:val="none" w:sz="0" w:space="0" w:color="auto"/>
          </w:divBdr>
        </w:div>
        <w:div w:id="577402881">
          <w:marLeft w:val="0"/>
          <w:marRight w:val="0"/>
          <w:marTop w:val="0"/>
          <w:marBottom w:val="0"/>
          <w:divBdr>
            <w:top w:val="none" w:sz="0" w:space="0" w:color="auto"/>
            <w:left w:val="none" w:sz="0" w:space="0" w:color="auto"/>
            <w:bottom w:val="none" w:sz="0" w:space="0" w:color="auto"/>
            <w:right w:val="none" w:sz="0" w:space="0" w:color="auto"/>
          </w:divBdr>
        </w:div>
        <w:div w:id="1642274622">
          <w:marLeft w:val="0"/>
          <w:marRight w:val="0"/>
          <w:marTop w:val="0"/>
          <w:marBottom w:val="0"/>
          <w:divBdr>
            <w:top w:val="none" w:sz="0" w:space="0" w:color="auto"/>
            <w:left w:val="none" w:sz="0" w:space="0" w:color="auto"/>
            <w:bottom w:val="none" w:sz="0" w:space="0" w:color="auto"/>
            <w:right w:val="none" w:sz="0" w:space="0" w:color="auto"/>
          </w:divBdr>
        </w:div>
        <w:div w:id="472990715">
          <w:marLeft w:val="0"/>
          <w:marRight w:val="0"/>
          <w:marTop w:val="0"/>
          <w:marBottom w:val="0"/>
          <w:divBdr>
            <w:top w:val="none" w:sz="0" w:space="0" w:color="auto"/>
            <w:left w:val="none" w:sz="0" w:space="0" w:color="auto"/>
            <w:bottom w:val="none" w:sz="0" w:space="0" w:color="auto"/>
            <w:right w:val="none" w:sz="0" w:space="0" w:color="auto"/>
          </w:divBdr>
        </w:div>
        <w:div w:id="1910576616">
          <w:marLeft w:val="0"/>
          <w:marRight w:val="0"/>
          <w:marTop w:val="0"/>
          <w:marBottom w:val="0"/>
          <w:divBdr>
            <w:top w:val="none" w:sz="0" w:space="0" w:color="auto"/>
            <w:left w:val="none" w:sz="0" w:space="0" w:color="auto"/>
            <w:bottom w:val="none" w:sz="0" w:space="0" w:color="auto"/>
            <w:right w:val="none" w:sz="0" w:space="0" w:color="auto"/>
          </w:divBdr>
        </w:div>
        <w:div w:id="686907449">
          <w:marLeft w:val="0"/>
          <w:marRight w:val="0"/>
          <w:marTop w:val="0"/>
          <w:marBottom w:val="0"/>
          <w:divBdr>
            <w:top w:val="none" w:sz="0" w:space="0" w:color="auto"/>
            <w:left w:val="none" w:sz="0" w:space="0" w:color="auto"/>
            <w:bottom w:val="none" w:sz="0" w:space="0" w:color="auto"/>
            <w:right w:val="none" w:sz="0" w:space="0" w:color="auto"/>
          </w:divBdr>
        </w:div>
        <w:div w:id="1518498219">
          <w:marLeft w:val="0"/>
          <w:marRight w:val="0"/>
          <w:marTop w:val="0"/>
          <w:marBottom w:val="0"/>
          <w:divBdr>
            <w:top w:val="none" w:sz="0" w:space="0" w:color="auto"/>
            <w:left w:val="none" w:sz="0" w:space="0" w:color="auto"/>
            <w:bottom w:val="none" w:sz="0" w:space="0" w:color="auto"/>
            <w:right w:val="none" w:sz="0" w:space="0" w:color="auto"/>
          </w:divBdr>
        </w:div>
        <w:div w:id="1700082999">
          <w:marLeft w:val="0"/>
          <w:marRight w:val="0"/>
          <w:marTop w:val="0"/>
          <w:marBottom w:val="0"/>
          <w:divBdr>
            <w:top w:val="none" w:sz="0" w:space="0" w:color="auto"/>
            <w:left w:val="none" w:sz="0" w:space="0" w:color="auto"/>
            <w:bottom w:val="none" w:sz="0" w:space="0" w:color="auto"/>
            <w:right w:val="none" w:sz="0" w:space="0" w:color="auto"/>
          </w:divBdr>
        </w:div>
        <w:div w:id="559633659">
          <w:marLeft w:val="0"/>
          <w:marRight w:val="0"/>
          <w:marTop w:val="0"/>
          <w:marBottom w:val="0"/>
          <w:divBdr>
            <w:top w:val="none" w:sz="0" w:space="0" w:color="auto"/>
            <w:left w:val="none" w:sz="0" w:space="0" w:color="auto"/>
            <w:bottom w:val="none" w:sz="0" w:space="0" w:color="auto"/>
            <w:right w:val="none" w:sz="0" w:space="0" w:color="auto"/>
          </w:divBdr>
        </w:div>
        <w:div w:id="902839483">
          <w:marLeft w:val="0"/>
          <w:marRight w:val="0"/>
          <w:marTop w:val="0"/>
          <w:marBottom w:val="0"/>
          <w:divBdr>
            <w:top w:val="none" w:sz="0" w:space="0" w:color="auto"/>
            <w:left w:val="none" w:sz="0" w:space="0" w:color="auto"/>
            <w:bottom w:val="none" w:sz="0" w:space="0" w:color="auto"/>
            <w:right w:val="none" w:sz="0" w:space="0" w:color="auto"/>
          </w:divBdr>
        </w:div>
        <w:div w:id="1914856020">
          <w:marLeft w:val="0"/>
          <w:marRight w:val="0"/>
          <w:marTop w:val="0"/>
          <w:marBottom w:val="0"/>
          <w:divBdr>
            <w:top w:val="none" w:sz="0" w:space="0" w:color="auto"/>
            <w:left w:val="none" w:sz="0" w:space="0" w:color="auto"/>
            <w:bottom w:val="none" w:sz="0" w:space="0" w:color="auto"/>
            <w:right w:val="none" w:sz="0" w:space="0" w:color="auto"/>
          </w:divBdr>
        </w:div>
        <w:div w:id="1122963122">
          <w:marLeft w:val="0"/>
          <w:marRight w:val="0"/>
          <w:marTop w:val="0"/>
          <w:marBottom w:val="0"/>
          <w:divBdr>
            <w:top w:val="none" w:sz="0" w:space="0" w:color="auto"/>
            <w:left w:val="none" w:sz="0" w:space="0" w:color="auto"/>
            <w:bottom w:val="none" w:sz="0" w:space="0" w:color="auto"/>
            <w:right w:val="none" w:sz="0" w:space="0" w:color="auto"/>
          </w:divBdr>
        </w:div>
        <w:div w:id="809833929">
          <w:marLeft w:val="0"/>
          <w:marRight w:val="0"/>
          <w:marTop w:val="0"/>
          <w:marBottom w:val="0"/>
          <w:divBdr>
            <w:top w:val="none" w:sz="0" w:space="0" w:color="auto"/>
            <w:left w:val="none" w:sz="0" w:space="0" w:color="auto"/>
            <w:bottom w:val="none" w:sz="0" w:space="0" w:color="auto"/>
            <w:right w:val="none" w:sz="0" w:space="0" w:color="auto"/>
          </w:divBdr>
        </w:div>
        <w:div w:id="5731312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s://go.boarddocs.com/co/dpsk12/Board.nsf/files/BQGUND783ACE/%24file/Board%20Resolution%20re%20SROs_6.11.2020.pdf" TargetMode="External"/><Relationship Id="rId2" Type="http://schemas.openxmlformats.org/officeDocument/2006/relationships/hyperlink" Target="https://v3.boardbook.org/Public/PublicItemDownload.aspx?ik=46459777" TargetMode="External"/><Relationship Id="rId1" Type="http://schemas.openxmlformats.org/officeDocument/2006/relationships/hyperlink" Target="https://www2.ed.gov/about/offices/list/ocr/docs/school-climate-and-safety.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DB54C-994A-483D-9A11-F550FFB41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Pages>
  <Words>1026</Words>
  <Characters>5851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Christie Goodman</dc:creator>
  <cp:keywords/>
  <dc:description/>
  <cp:lastModifiedBy>Christie Goodman</cp:lastModifiedBy>
  <cp:revision>4</cp:revision>
  <cp:lastPrinted>2019-01-31T20:33:00Z</cp:lastPrinted>
  <dcterms:created xsi:type="dcterms:W3CDTF">2020-06-15T19:11:00Z</dcterms:created>
  <dcterms:modified xsi:type="dcterms:W3CDTF">2020-06-15T21:10:00Z</dcterms:modified>
</cp:coreProperties>
</file>